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21430" w14:textId="77777777" w:rsidR="00787F96" w:rsidRDefault="0081620C">
      <w:pPr>
        <w:pStyle w:val="Heading1"/>
      </w:pPr>
      <w:bookmarkStart w:id="0" w:name="introduction"/>
      <w:r>
        <w:t>Introduction</w:t>
      </w:r>
    </w:p>
    <w:p w14:paraId="218AAE37" w14:textId="34FC5C77" w:rsidR="00554D2E" w:rsidRDefault="00554D2E" w:rsidP="00554D2E">
      <w:r w:rsidRPr="00D75CB0">
        <w:t xml:space="preserve">Fisheries surveys were completed on the </w:t>
      </w:r>
      <w:r w:rsidR="00FB1532">
        <w:t>Shields</w:t>
      </w:r>
      <w:r w:rsidRPr="00D75CB0">
        <w:t xml:space="preserve"> River in 2025. This </w:t>
      </w:r>
      <w:r w:rsidR="00672E09">
        <w:t xml:space="preserve">electrofishing </w:t>
      </w:r>
      <w:r w:rsidRPr="00D75CB0">
        <w:t xml:space="preserve">sampling </w:t>
      </w:r>
      <w:r w:rsidR="00672E09">
        <w:t xml:space="preserve">effort </w:t>
      </w:r>
      <w:r w:rsidRPr="00D75CB0">
        <w:t xml:space="preserve">was </w:t>
      </w:r>
      <w:r w:rsidR="0076420C">
        <w:t>a combination</w:t>
      </w:r>
      <w:r w:rsidRPr="00D75CB0">
        <w:t xml:space="preserve"> of long-term monitoring that has occurred since 197</w:t>
      </w:r>
      <w:r w:rsidR="00616C07">
        <w:t>5</w:t>
      </w:r>
      <w:r w:rsidR="008218A6">
        <w:t xml:space="preserve"> and </w:t>
      </w:r>
      <w:r w:rsidR="006C3D39">
        <w:t xml:space="preserve">the addition of </w:t>
      </w:r>
      <w:r w:rsidR="008218A6">
        <w:t xml:space="preserve">new </w:t>
      </w:r>
      <w:r w:rsidR="001369B2">
        <w:t>sections to gain better understanding of</w:t>
      </w:r>
      <w:r w:rsidR="00340793">
        <w:t xml:space="preserve"> the distribution and abundance of</w:t>
      </w:r>
      <w:r w:rsidR="001369B2">
        <w:t xml:space="preserve"> fish populations </w:t>
      </w:r>
      <w:r w:rsidR="00E24BC4">
        <w:t>throughout the</w:t>
      </w:r>
      <w:r w:rsidR="00EE6C73">
        <w:t xml:space="preserve"> Shields River</w:t>
      </w:r>
      <w:r w:rsidRPr="00D75CB0">
        <w:t>. Description of these efforts and discussion of the results are presented in this document.</w:t>
      </w:r>
    </w:p>
    <w:p w14:paraId="5CFD3F04" w14:textId="3D01BFA6" w:rsidR="00787F96" w:rsidRDefault="0081620C">
      <w:pPr>
        <w:pStyle w:val="Heading1"/>
      </w:pPr>
      <w:bookmarkStart w:id="1" w:name="study-area"/>
      <w:bookmarkEnd w:id="0"/>
      <w:r>
        <w:t>Study Area</w:t>
      </w:r>
    </w:p>
    <w:p w14:paraId="2C98E29F" w14:textId="26A00966" w:rsidR="002F593F" w:rsidRDefault="008828DA" w:rsidP="006F6071">
      <w:pPr>
        <w:jc w:val="center"/>
      </w:pPr>
      <w:r w:rsidRPr="008828DA">
        <w:rPr>
          <w:noProof/>
        </w:rPr>
        <w:drawing>
          <wp:inline distT="0" distB="0" distL="0" distR="0" wp14:anchorId="6495565C" wp14:editId="501EEC20">
            <wp:extent cx="4092295" cy="5387807"/>
            <wp:effectExtent l="0" t="0" r="3810" b="3810"/>
            <wp:docPr id="74044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6075" name=""/>
                    <pic:cNvPicPr/>
                  </pic:nvPicPr>
                  <pic:blipFill>
                    <a:blip r:embed="rId7"/>
                    <a:stretch>
                      <a:fillRect/>
                    </a:stretch>
                  </pic:blipFill>
                  <pic:spPr>
                    <a:xfrm>
                      <a:off x="0" y="0"/>
                      <a:ext cx="4092295" cy="5387807"/>
                    </a:xfrm>
                    <a:prstGeom prst="rect">
                      <a:avLst/>
                    </a:prstGeom>
                  </pic:spPr>
                </pic:pic>
              </a:graphicData>
            </a:graphic>
          </wp:inline>
        </w:drawing>
      </w:r>
    </w:p>
    <w:p w14:paraId="31F53806" w14:textId="345B1813" w:rsidR="00CC52F1" w:rsidRDefault="00CC52F1" w:rsidP="00CC52F1">
      <w:bookmarkStart w:id="2" w:name="methods"/>
      <w:bookmarkEnd w:id="1"/>
      <w:r>
        <w:t xml:space="preserve">Figure 1. Map displaying the </w:t>
      </w:r>
      <w:r w:rsidR="006C1B66">
        <w:t>Shields River sampling section for 2025</w:t>
      </w:r>
      <w:r>
        <w:t>.</w:t>
      </w:r>
    </w:p>
    <w:p w14:paraId="7A676486" w14:textId="3D95CBC7" w:rsidR="00787F96" w:rsidRDefault="0081620C">
      <w:pPr>
        <w:pStyle w:val="Heading1"/>
      </w:pPr>
      <w:r>
        <w:lastRenderedPageBreak/>
        <w:t>Methods</w:t>
      </w:r>
    </w:p>
    <w:p w14:paraId="6B887458" w14:textId="5547B873" w:rsidR="00787F96" w:rsidRDefault="0081620C">
      <w:pPr>
        <w:pStyle w:val="Heading3"/>
      </w:pPr>
      <w:bookmarkStart w:id="3" w:name="sampling-methods"/>
      <w:r>
        <w:t>Sampling methods</w:t>
      </w:r>
    </w:p>
    <w:p w14:paraId="724BDC4C" w14:textId="51B36E73" w:rsidR="007B36B9" w:rsidRDefault="007B36B9" w:rsidP="007B36B9">
      <w:r>
        <w:t xml:space="preserve">The </w:t>
      </w:r>
      <w:r w:rsidR="00C52A3E">
        <w:t>Zimmerman</w:t>
      </w:r>
      <w:r>
        <w:t xml:space="preserve"> Section </w:t>
      </w:r>
      <w:r w:rsidR="00C52A3E">
        <w:t>is a</w:t>
      </w:r>
      <w:r>
        <w:t xml:space="preserve"> long-term monitoring section that </w:t>
      </w:r>
      <w:r w:rsidR="00C52A3E">
        <w:t>has</w:t>
      </w:r>
      <w:r>
        <w:t xml:space="preserve"> been sampled since 197</w:t>
      </w:r>
      <w:r w:rsidR="000E4062">
        <w:t>5</w:t>
      </w:r>
      <w:r>
        <w:t xml:space="preserve">. </w:t>
      </w:r>
      <w:r w:rsidR="000E4062">
        <w:t xml:space="preserve">The </w:t>
      </w:r>
      <w:r w:rsidR="00833AC6">
        <w:t xml:space="preserve">Clovis, </w:t>
      </w:r>
      <w:r w:rsidR="00DC29AC">
        <w:t xml:space="preserve">Clyde Park, </w:t>
      </w:r>
      <w:r w:rsidR="00006741">
        <w:t>Canyon</w:t>
      </w:r>
      <w:r w:rsidR="00DC29AC">
        <w:t xml:space="preserve">, </w:t>
      </w:r>
      <w:r w:rsidR="0085741A">
        <w:t xml:space="preserve">Lower </w:t>
      </w:r>
      <w:r w:rsidR="00586864" w:rsidRPr="0085741A">
        <w:t>Chadbourne</w:t>
      </w:r>
      <w:r w:rsidR="00586864">
        <w:t xml:space="preserve">, </w:t>
      </w:r>
      <w:r w:rsidR="00833AC6">
        <w:t>and</w:t>
      </w:r>
      <w:r w:rsidR="00586864">
        <w:t xml:space="preserve"> </w:t>
      </w:r>
      <w:r w:rsidR="0085741A">
        <w:t>Fiddle Creek Bridge</w:t>
      </w:r>
      <w:r w:rsidR="00586864">
        <w:t xml:space="preserve"> Sections were new in 2025</w:t>
      </w:r>
      <w:r w:rsidR="00E451A5">
        <w:t xml:space="preserve">. </w:t>
      </w:r>
      <w:r>
        <w:t xml:space="preserve">In 2025, </w:t>
      </w:r>
      <w:r w:rsidR="00CE2525">
        <w:t>all</w:t>
      </w:r>
      <w:r>
        <w:t xml:space="preserve"> sections were sampled using the mark-recapture method to produce population abundance estimates for trout. PIT tagging efforts were also completed in these sections as part of a</w:t>
      </w:r>
      <w:r w:rsidR="00E317C3">
        <w:t xml:space="preserve">n effort to </w:t>
      </w:r>
      <w:r w:rsidR="005C128B">
        <w:t>track fish movement with an emphasis on Yellowstone cutthroat trout</w:t>
      </w:r>
      <w:r>
        <w:t xml:space="preserve">. </w:t>
      </w:r>
      <w:r w:rsidR="00206172">
        <w:t>Genetic samples were collected for fish that were identified as Yellowstone cutthroat</w:t>
      </w:r>
      <w:r w:rsidR="00F26131">
        <w:t xml:space="preserve"> trout</w:t>
      </w:r>
      <w:r w:rsidR="00206172">
        <w:t>, rainbow</w:t>
      </w:r>
      <w:r w:rsidR="00F26131">
        <w:t xml:space="preserve"> trout</w:t>
      </w:r>
      <w:r w:rsidR="00206172">
        <w:t xml:space="preserve">, and </w:t>
      </w:r>
      <w:r w:rsidR="0036524A">
        <w:t xml:space="preserve">rainbow </w:t>
      </w:r>
      <w:r w:rsidR="00B76245">
        <w:t>x</w:t>
      </w:r>
      <w:r w:rsidR="0036524A">
        <w:t xml:space="preserve"> </w:t>
      </w:r>
      <w:r w:rsidR="00F26131">
        <w:t xml:space="preserve">Yellowstone </w:t>
      </w:r>
      <w:r w:rsidR="002232E6">
        <w:t>hybrids.</w:t>
      </w:r>
    </w:p>
    <w:p w14:paraId="634F4ADD" w14:textId="7B2180BE" w:rsidR="007B36B9" w:rsidRDefault="007B36B9" w:rsidP="007B36B9">
      <w:r>
        <w:t>In 2025, t</w:t>
      </w:r>
      <w:r w:rsidRPr="000C3905">
        <w:t xml:space="preserve">he </w:t>
      </w:r>
      <w:r w:rsidR="00CE2525">
        <w:t>Zimmerman</w:t>
      </w:r>
      <w:r>
        <w:t xml:space="preserve"> S</w:t>
      </w:r>
      <w:r w:rsidRPr="000C3905">
        <w:t xml:space="preserve">ection was marked on </w:t>
      </w:r>
      <w:r w:rsidR="0079086B">
        <w:t>March</w:t>
      </w:r>
      <w:r>
        <w:t xml:space="preserve"> </w:t>
      </w:r>
      <w:r w:rsidR="0079086B">
        <w:t>27</w:t>
      </w:r>
      <w:r w:rsidR="003D5701">
        <w:t xml:space="preserve"> and t</w:t>
      </w:r>
      <w:r>
        <w:t xml:space="preserve">he </w:t>
      </w:r>
      <w:r w:rsidRPr="000C3905">
        <w:t xml:space="preserve">recapture effort was completed on </w:t>
      </w:r>
      <w:r>
        <w:t>April</w:t>
      </w:r>
      <w:r w:rsidRPr="000C3905">
        <w:t xml:space="preserve"> </w:t>
      </w:r>
      <w:r w:rsidR="003D5701">
        <w:t>3</w:t>
      </w:r>
      <w:r w:rsidRPr="000C3905">
        <w:t xml:space="preserve">. </w:t>
      </w:r>
      <w:r>
        <w:t xml:space="preserve">The </w:t>
      </w:r>
      <w:r w:rsidR="00CF2267">
        <w:t>Clyde Park</w:t>
      </w:r>
      <w:r>
        <w:t xml:space="preserve"> Section was marked on </w:t>
      </w:r>
      <w:r w:rsidR="00807EA4">
        <w:t>March</w:t>
      </w:r>
      <w:r>
        <w:t xml:space="preserve"> </w:t>
      </w:r>
      <w:r w:rsidR="00C5027C">
        <w:t>26</w:t>
      </w:r>
      <w:r>
        <w:t xml:space="preserve"> and</w:t>
      </w:r>
      <w:r w:rsidR="00C5027C">
        <w:t xml:space="preserve"> recaptured April </w:t>
      </w:r>
      <w:r>
        <w:t>2</w:t>
      </w:r>
      <w:r w:rsidR="00E451A5">
        <w:t xml:space="preserve">. </w:t>
      </w:r>
      <w:r>
        <w:t xml:space="preserve">The </w:t>
      </w:r>
      <w:r w:rsidR="00093B89">
        <w:t>Canyon</w:t>
      </w:r>
      <w:r w:rsidR="00A91919">
        <w:t xml:space="preserve"> Section was marked on </w:t>
      </w:r>
      <w:r w:rsidR="00BA4B4D">
        <w:t>March</w:t>
      </w:r>
      <w:r>
        <w:t xml:space="preserve"> </w:t>
      </w:r>
      <w:r w:rsidR="00BA4B4D">
        <w:t>1 and recaptured on March 8</w:t>
      </w:r>
      <w:r w:rsidR="00E451A5">
        <w:t xml:space="preserve">. </w:t>
      </w:r>
      <w:r w:rsidR="00BA4B4D">
        <w:t xml:space="preserve">The Clovis Section was marked on </w:t>
      </w:r>
      <w:r w:rsidR="00D03180">
        <w:t>March</w:t>
      </w:r>
      <w:r w:rsidR="008132E0">
        <w:t xml:space="preserve"> 9</w:t>
      </w:r>
      <w:r w:rsidR="008B3843">
        <w:t xml:space="preserve"> and n</w:t>
      </w:r>
      <w:r w:rsidR="008132E0">
        <w:t>o recapture was completed on this section due to high spring flows.</w:t>
      </w:r>
      <w:r w:rsidR="0017587B">
        <w:t xml:space="preserve"> The </w:t>
      </w:r>
      <w:r w:rsidR="00986169">
        <w:t>Lower</w:t>
      </w:r>
      <w:r w:rsidR="0017587B">
        <w:t xml:space="preserve"> Chadbourne Section was marked on </w:t>
      </w:r>
      <w:r w:rsidR="00AD737B">
        <w:t>June 24 and 26 and was recaptured on July</w:t>
      </w:r>
      <w:r w:rsidR="00992DC6">
        <w:t xml:space="preserve"> 2. The </w:t>
      </w:r>
      <w:r w:rsidR="00407D59">
        <w:t>Fiddle Creek Bridge</w:t>
      </w:r>
      <w:r w:rsidR="00992DC6">
        <w:t xml:space="preserve"> Section was marked on </w:t>
      </w:r>
      <w:r w:rsidR="0071595E">
        <w:t xml:space="preserve">June 25 and recaptured on </w:t>
      </w:r>
      <w:r w:rsidR="00F3530F">
        <w:t>July 1.</w:t>
      </w:r>
    </w:p>
    <w:p w14:paraId="6CE443FC" w14:textId="77777777" w:rsidR="00787F96" w:rsidRDefault="0081620C">
      <w:pPr>
        <w:pStyle w:val="Heading3"/>
      </w:pPr>
      <w:bookmarkStart w:id="4" w:name="relative-weight"/>
      <w:bookmarkEnd w:id="3"/>
      <w:r>
        <w:t>Relative weight</w:t>
      </w:r>
    </w:p>
    <w:p w14:paraId="0C1109AB" w14:textId="77777777" w:rsidR="00787F96" w:rsidRDefault="0081620C">
      <w:r>
        <w:t>Relative weights (</w:t>
      </w:r>
      <m:oMath>
        <m:sSub>
          <m:sSubPr>
            <m:ctrlPr>
              <w:rPr>
                <w:rFonts w:ascii="Cambria Math" w:hAnsi="Cambria Math"/>
              </w:rPr>
            </m:ctrlPr>
          </m:sSubPr>
          <m:e>
            <m:r>
              <w:rPr>
                <w:rFonts w:ascii="Cambria Math" w:hAnsi="Cambria Math"/>
              </w:rPr>
              <m:t>W</m:t>
            </m:r>
          </m:e>
          <m:sub>
            <m:r>
              <w:rPr>
                <w:rFonts w:ascii="Cambria Math" w:hAnsi="Cambria Math"/>
              </w:rPr>
              <m:t>r</m:t>
            </m:r>
          </m:sub>
        </m:sSub>
      </m:oMath>
      <w:r>
        <w:t>) were calculated as per (Wege and Anderson 1978):</w:t>
      </w:r>
    </w:p>
    <w:p w14:paraId="04ACA6FD" w14:textId="77777777" w:rsidR="00787F96" w:rsidRDefault="00000000">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W</m:t>
                  </m:r>
                </m:e>
                <m:sub>
                  <m:r>
                    <w:rPr>
                      <w:rFonts w:ascii="Cambria Math" w:hAnsi="Cambria Math"/>
                    </w:rPr>
                    <m:t>s</m:t>
                  </m:r>
                </m:sub>
              </m:sSub>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6E8EDE6C" w14:textId="77777777" w:rsidR="00787F96" w:rsidRDefault="0081620C">
      <w:r>
        <w:t xml:space="preserve">where </w:t>
      </w:r>
      <m:oMath>
        <m:r>
          <w:rPr>
            <w:rFonts w:ascii="Cambria Math" w:hAnsi="Cambria Math"/>
          </w:rPr>
          <m:t>W</m:t>
        </m:r>
      </m:oMath>
      <w:r>
        <w:t xml:space="preserve"> is the weight of an individual fish and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is the “standard weight” of a fish of the same length, derived from published length-weight relationships.</w:t>
      </w:r>
    </w:p>
    <w:p w14:paraId="79F7BD02" w14:textId="77777777" w:rsidR="00787F96" w:rsidRDefault="0081620C">
      <w:pPr>
        <w:pStyle w:val="Heading3"/>
      </w:pPr>
      <w:bookmarkStart w:id="5" w:name="condition"/>
      <w:bookmarkEnd w:id="4"/>
      <w:r>
        <w:t>Condition</w:t>
      </w:r>
    </w:p>
    <w:p w14:paraId="301AE599" w14:textId="77777777" w:rsidR="00787F96" w:rsidRDefault="0081620C">
      <w:r>
        <w:t>Fulton’s condition factor (</w:t>
      </w:r>
      <m:oMath>
        <m:r>
          <w:rPr>
            <w:rFonts w:ascii="Cambria Math" w:hAnsi="Cambria Math"/>
          </w:rPr>
          <m:t>K</m:t>
        </m:r>
      </m:oMath>
      <w:r>
        <w:t>) was used to calculate the condition of fish:</w:t>
      </w:r>
    </w:p>
    <w:p w14:paraId="12E6D967" w14:textId="77777777" w:rsidR="00787F96" w:rsidRDefault="0081620C">
      <w:pPr>
        <w:pStyle w:val="BodyText"/>
      </w:pPr>
      <m:oMathPara>
        <m:oMathParaPr>
          <m:jc m:val="center"/>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L</m:t>
                  </m:r>
                </m:e>
                <m:sup>
                  <m:r>
                    <w:rPr>
                      <w:rFonts w:ascii="Cambria Math" w:hAnsi="Cambria Math"/>
                    </w:rPr>
                    <m:t>3</m:t>
                  </m:r>
                </m:sup>
              </m:sSup>
            </m:den>
          </m:f>
          <m:r>
            <m:rPr>
              <m:sty m:val="p"/>
            </m:rPr>
            <w:rPr>
              <w:rFonts w:ascii="Cambria Math" w:hAnsi="Cambria Math"/>
            </w:rPr>
            <m:t>*</m:t>
          </m:r>
          <m:r>
            <w:rPr>
              <w:rFonts w:ascii="Cambria Math" w:hAnsi="Cambria Math"/>
            </w:rPr>
            <m:t>c</m:t>
          </m:r>
          <m:r>
            <m:rPr>
              <m:sty m:val="p"/>
            </m:rPr>
            <w:rPr>
              <w:rFonts w:ascii="Cambria Math" w:hAnsi="Cambria Math"/>
            </w:rPr>
            <m:t>,</m:t>
          </m:r>
        </m:oMath>
      </m:oMathPara>
    </w:p>
    <w:p w14:paraId="3D2F0E73" w14:textId="77777777" w:rsidR="00787F96" w:rsidRDefault="0081620C">
      <w:r>
        <w:t xml:space="preserve">where </w:t>
      </w:r>
      <m:oMath>
        <m:r>
          <w:rPr>
            <w:rFonts w:ascii="Cambria Math" w:hAnsi="Cambria Math"/>
          </w:rPr>
          <m:t>W</m:t>
        </m:r>
      </m:oMath>
      <w:r>
        <w:t xml:space="preserve"> was the weight of an individual fish, </w:t>
      </w:r>
      <m:oMath>
        <m:r>
          <w:rPr>
            <w:rFonts w:ascii="Cambria Math" w:hAnsi="Cambria Math"/>
          </w:rPr>
          <m:t>L</m:t>
        </m:r>
      </m:oMath>
      <w:r>
        <w:t xml:space="preserve"> the length, and the constant </w:t>
      </w:r>
      <m:oMath>
        <m:r>
          <w:rPr>
            <w:rFonts w:ascii="Cambria Math" w:hAnsi="Cambria Math"/>
          </w:rPr>
          <m:t>c</m:t>
        </m:r>
      </m:oMath>
      <w:r>
        <w:t xml:space="preserve"> a simple scaling factor.</w:t>
      </w:r>
    </w:p>
    <w:p w14:paraId="514A16EF" w14:textId="77777777" w:rsidR="00787F96" w:rsidRDefault="0081620C">
      <w:pPr>
        <w:pStyle w:val="Heading3"/>
      </w:pPr>
      <w:bookmarkStart w:id="6" w:name="size-structure"/>
      <w:bookmarkEnd w:id="5"/>
      <w:r>
        <w:t>Size Structure</w:t>
      </w:r>
    </w:p>
    <w:p w14:paraId="225EC1C4" w14:textId="7BB56176" w:rsidR="00787F96" w:rsidRDefault="0081620C">
      <w:r>
        <w:t xml:space="preserve">The size structure of a fish population </w:t>
      </w:r>
      <w:r w:rsidR="007B36B9">
        <w:t>reflects</w:t>
      </w:r>
      <w:r>
        <w:t xml:space="preserve"> a complex interplay of environmental drivers and population dynamics (Neumann and Allen 2007), and the relative frequencies of size classes provide a glimpse into these processes. We used two methods to describe the size structure of this fishery: 1) descriptive statistics of lengths through time, and 2) proportional stock density. Proportional stock density is the percentage of fish in each of set of length classes specific to each species of fish. We used the Gabelhouse classification scheme to partition fish into one of six classes: 1) sub-stock, 2) stock, 3) </w:t>
      </w:r>
      <w:r>
        <w:lastRenderedPageBreak/>
        <w:t>quality, 4) preferred, 5) memorable, and 6) trophy (Gabelhouse 1984). We then calculated the proportional stock density (PSD) of each class as:</w:t>
      </w:r>
    </w:p>
    <w:p w14:paraId="283C481B" w14:textId="77777777" w:rsidR="00787F96" w:rsidRDefault="00000000">
      <w:pPr>
        <w:pStyle w:val="BodyText"/>
      </w:pPr>
      <m:oMathPara>
        <m:oMathParaPr>
          <m:jc m:val="center"/>
        </m:oMathParaPr>
        <m:oMath>
          <m:sSub>
            <m:sSubPr>
              <m:ctrlPr>
                <w:rPr>
                  <w:rFonts w:ascii="Cambria Math" w:hAnsi="Cambria Math"/>
                </w:rPr>
              </m:ctrlPr>
            </m:sSubPr>
            <m:e>
              <m:r>
                <m:rPr>
                  <m:nor/>
                </m:rPr>
                <m:t>PSD</m:t>
              </m:r>
            </m:e>
            <m:sub>
              <m:r>
                <m:rPr>
                  <m:nor/>
                </m:rPr>
                <m:t>class</m:t>
              </m:r>
            </m:sub>
          </m:sSub>
          <m:r>
            <m:rPr>
              <m:sty m:val="p"/>
            </m:rPr>
            <w:rPr>
              <w:rFonts w:ascii="Cambria Math" w:hAnsi="Cambria Math"/>
            </w:rPr>
            <m:t>=</m:t>
          </m:r>
          <m:r>
            <w:rPr>
              <w:rFonts w:ascii="Cambria Math" w:hAnsi="Cambria Math"/>
            </w:rPr>
            <m:t>100</m:t>
          </m:r>
          <m:d>
            <m:dPr>
              <m:ctrlPr>
                <w:rPr>
                  <w:rFonts w:ascii="Cambria Math" w:hAnsi="Cambria Math"/>
                </w:rPr>
              </m:ctrlPr>
            </m:dPr>
            <m:e>
              <m:f>
                <m:fPr>
                  <m:ctrlPr>
                    <w:rPr>
                      <w:rFonts w:ascii="Cambria Math" w:hAnsi="Cambria Math"/>
                    </w:rPr>
                  </m:ctrlPr>
                </m:fPr>
                <m:num>
                  <m:r>
                    <m:rPr>
                      <m:nor/>
                    </m:rPr>
                    <m:t>number of fish in class</m:t>
                  </m:r>
                </m:num>
                <m:den>
                  <m:r>
                    <m:rPr>
                      <m:nor/>
                    </m:rPr>
                    <m:t>total number of fish</m:t>
                  </m:r>
                </m:den>
              </m:f>
            </m:e>
          </m:d>
          <m:r>
            <m:rPr>
              <m:sty m:val="p"/>
            </m:rPr>
            <w:rPr>
              <w:rFonts w:ascii="Cambria Math" w:hAnsi="Cambria Math"/>
            </w:rPr>
            <m:t>.</m:t>
          </m:r>
        </m:oMath>
      </m:oMathPara>
    </w:p>
    <w:p w14:paraId="2BA70DB9" w14:textId="77777777" w:rsidR="00787F96" w:rsidRDefault="0081620C">
      <w:r>
        <w:t>We used the FSA package (Ogle et al. 2018) in the R programming environment to calculate relative weights (R Core Team 2018).</w:t>
      </w:r>
    </w:p>
    <w:p w14:paraId="42C64AD9" w14:textId="77777777" w:rsidR="00787F96" w:rsidRDefault="0081620C">
      <w:pPr>
        <w:pStyle w:val="Heading3"/>
      </w:pPr>
      <w:bookmarkStart w:id="7" w:name="mark-recapture-abundance-estimates"/>
      <w:bookmarkEnd w:id="6"/>
      <w:r>
        <w:t>Mark-recapture abundance estimates</w:t>
      </w:r>
    </w:p>
    <w:p w14:paraId="4C323C1A" w14:textId="77777777" w:rsidR="00787F96" w:rsidRDefault="0081620C">
      <w:r>
        <w:t>Abundance was estimated using the Chapman modification of the Petersen estimator for abundance from a single census. This method assumes that the population is closed. We implemented this method using the FSA package (Ogle 2018) in the R programming environment (R Core Team 2018).</w:t>
      </w:r>
    </w:p>
    <w:p w14:paraId="3E38800C" w14:textId="77777777" w:rsidR="00787F96" w:rsidRDefault="0081620C">
      <w:pPr>
        <w:pStyle w:val="Heading1"/>
      </w:pPr>
      <w:bookmarkStart w:id="8" w:name="results"/>
      <w:bookmarkEnd w:id="2"/>
      <w:bookmarkEnd w:id="7"/>
      <w:r>
        <w:t>Results</w:t>
      </w:r>
    </w:p>
    <w:p w14:paraId="0762FAA0" w14:textId="5B8219B0" w:rsidR="00820369" w:rsidRPr="001E533A" w:rsidRDefault="0088586F" w:rsidP="00820369">
      <w:pPr>
        <w:rPr>
          <w:b/>
          <w:bCs/>
          <w:sz w:val="28"/>
          <w:szCs w:val="28"/>
          <w:u w:val="single"/>
        </w:rPr>
      </w:pPr>
      <w:r>
        <w:rPr>
          <w:b/>
          <w:bCs/>
          <w:sz w:val="28"/>
          <w:szCs w:val="28"/>
          <w:u w:val="single"/>
        </w:rPr>
        <w:t>Zimmerman</w:t>
      </w:r>
      <w:r w:rsidR="00820369" w:rsidRPr="001E533A">
        <w:rPr>
          <w:b/>
          <w:bCs/>
          <w:sz w:val="28"/>
          <w:szCs w:val="28"/>
          <w:u w:val="single"/>
        </w:rPr>
        <w:t xml:space="preserve"> Section</w:t>
      </w:r>
    </w:p>
    <w:p w14:paraId="18951498" w14:textId="77777777" w:rsidR="00787F96" w:rsidRDefault="0081620C">
      <w:pPr>
        <w:pStyle w:val="Heading3"/>
      </w:pPr>
      <w:bookmarkStart w:id="9" w:name="data-summary"/>
      <w:r>
        <w:t>Data summary</w:t>
      </w:r>
    </w:p>
    <w:p w14:paraId="123AFDED" w14:textId="73136EB7" w:rsidR="00292BEF" w:rsidRDefault="00292BEF" w:rsidP="00292BEF">
      <w:pPr>
        <w:pStyle w:val="BodyText"/>
      </w:pPr>
      <w:bookmarkStart w:id="10" w:name="_Hlk209177334"/>
      <w:r>
        <w:t>In 2025</w:t>
      </w:r>
      <w:r w:rsidR="00455922">
        <w:t xml:space="preserve">, a </w:t>
      </w:r>
      <w:r w:rsidR="00690C38">
        <w:t xml:space="preserve">total of five brook trout with an average length of 217.9 mm were </w:t>
      </w:r>
      <w:r w:rsidR="00455922">
        <w:t>captured (Table 1)</w:t>
      </w:r>
      <w:r w:rsidR="003A2392">
        <w:t>. One</w:t>
      </w:r>
      <w:r>
        <w:t xml:space="preserve"> hundred </w:t>
      </w:r>
      <w:r w:rsidR="003A2392">
        <w:t>forty</w:t>
      </w:r>
      <w:r>
        <w:t>-</w:t>
      </w:r>
      <w:r w:rsidR="003A2392">
        <w:t>nine</w:t>
      </w:r>
      <w:r>
        <w:t xml:space="preserve"> brown trout were captured with an average length of </w:t>
      </w:r>
      <w:r w:rsidR="003A2392">
        <w:t>333.5</w:t>
      </w:r>
      <w:r>
        <w:t xml:space="preserve"> mm. A total of </w:t>
      </w:r>
      <w:r w:rsidR="008C7471">
        <w:t>23</w:t>
      </w:r>
      <w:r>
        <w:t xml:space="preserve"> </w:t>
      </w:r>
      <w:r w:rsidR="008C7471">
        <w:t>Yellowstone cutthroat</w:t>
      </w:r>
      <w:r>
        <w:t xml:space="preserve"> trout were captured. Their average length was </w:t>
      </w:r>
      <w:r w:rsidR="00E43BEF">
        <w:t>330.2</w:t>
      </w:r>
      <w:r>
        <w:t xml:space="preserve"> mm. In 2025, </w:t>
      </w:r>
      <w:r w:rsidR="00E43BEF">
        <w:t>2</w:t>
      </w:r>
      <w:r>
        <w:t xml:space="preserve"> trout that were hybrid crosses between rainbow and Yellowstone cutthroat trout were captured. These fish had an average length of </w:t>
      </w:r>
      <w:r w:rsidR="00D664E9">
        <w:t>375.9</w:t>
      </w:r>
      <w:r>
        <w:t xml:space="preserve"> mm. Lastly, a total of </w:t>
      </w:r>
      <w:r w:rsidR="00E43BEF">
        <w:t>301</w:t>
      </w:r>
      <w:r>
        <w:t xml:space="preserve"> </w:t>
      </w:r>
      <w:r w:rsidR="00E43BEF">
        <w:t>mountain whitefish</w:t>
      </w:r>
      <w:r>
        <w:t xml:space="preserve"> with an average length of </w:t>
      </w:r>
      <w:r w:rsidR="00E43BEF">
        <w:t>302.1</w:t>
      </w:r>
      <w:r>
        <w:t xml:space="preserve"> mm trout were captured. </w:t>
      </w:r>
    </w:p>
    <w:p w14:paraId="401A4EAF" w14:textId="64264F09" w:rsidR="00E97919" w:rsidRDefault="00E97919" w:rsidP="00292BEF">
      <w:pPr>
        <w:pStyle w:val="BodyText"/>
      </w:pPr>
      <w:r>
        <w:t>No rainbow trout were captured in 20</w:t>
      </w:r>
      <w:r w:rsidR="00187903">
        <w:t xml:space="preserve">25 but </w:t>
      </w:r>
      <w:r w:rsidR="00251078">
        <w:t>one was</w:t>
      </w:r>
      <w:r w:rsidR="00187903">
        <w:t xml:space="preserve"> captured in this section in 2024.</w:t>
      </w:r>
    </w:p>
    <w:p w14:paraId="6CB3E814" w14:textId="77777777" w:rsidR="00F17FC1" w:rsidRDefault="00F17FC1" w:rsidP="00292BEF">
      <w:pPr>
        <w:pStyle w:val="BodyText"/>
      </w:pPr>
    </w:p>
    <w:p w14:paraId="062AF3A9" w14:textId="77777777" w:rsidR="00F17FC1" w:rsidRDefault="00F17FC1" w:rsidP="00292BEF">
      <w:pPr>
        <w:pStyle w:val="BodyText"/>
      </w:pPr>
    </w:p>
    <w:p w14:paraId="227A2D1C" w14:textId="77777777" w:rsidR="00F17FC1" w:rsidRDefault="00F17FC1" w:rsidP="00292BEF">
      <w:pPr>
        <w:pStyle w:val="BodyText"/>
      </w:pPr>
    </w:p>
    <w:p w14:paraId="78449CAE" w14:textId="77777777" w:rsidR="00F17FC1" w:rsidRPr="00685E28" w:rsidRDefault="00F17FC1" w:rsidP="00292BEF">
      <w:pPr>
        <w:pStyle w:val="BodyText"/>
      </w:pPr>
    </w:p>
    <w:bookmarkEnd w:id="10"/>
    <w:p w14:paraId="2D041F8C" w14:textId="77777777" w:rsidR="00292BEF" w:rsidRPr="00292BEF" w:rsidRDefault="00292BEF" w:rsidP="00292BEF">
      <w:pPr>
        <w:pStyle w:val="BodyText"/>
      </w:pPr>
    </w:p>
    <w:p w14:paraId="06EABE4D" w14:textId="54A75A54" w:rsidR="00787F96" w:rsidRDefault="0081620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lastRenderedPageBreak/>
        <w:t xml:space="preserve">Table 1. Data summary for the </w:t>
      </w:r>
      <w:r w:rsidR="00D33D86">
        <w:t>Zimmerman Section in 2025</w:t>
      </w:r>
      <w:r>
        <w:t>.</w:t>
      </w:r>
    </w:p>
    <w:tbl>
      <w:tblPr>
        <w:tblW w:w="10350" w:type="dxa"/>
        <w:jc w:val="center"/>
        <w:tblLayout w:type="fixed"/>
        <w:tblLook w:val="0420" w:firstRow="1" w:lastRow="0" w:firstColumn="0" w:lastColumn="0" w:noHBand="0" w:noVBand="1"/>
      </w:tblPr>
      <w:tblGrid>
        <w:gridCol w:w="1440"/>
        <w:gridCol w:w="360"/>
        <w:gridCol w:w="540"/>
        <w:gridCol w:w="270"/>
        <w:gridCol w:w="720"/>
        <w:gridCol w:w="720"/>
        <w:gridCol w:w="720"/>
        <w:gridCol w:w="720"/>
        <w:gridCol w:w="270"/>
        <w:gridCol w:w="720"/>
        <w:gridCol w:w="720"/>
        <w:gridCol w:w="270"/>
        <w:gridCol w:w="630"/>
        <w:gridCol w:w="630"/>
        <w:gridCol w:w="270"/>
        <w:gridCol w:w="720"/>
        <w:gridCol w:w="630"/>
      </w:tblGrid>
      <w:tr w:rsidR="0033702E" w14:paraId="76073745" w14:textId="77777777" w:rsidTr="00AF102F">
        <w:trPr>
          <w:trHeight w:val="655"/>
          <w:tblHeader/>
          <w:jc w:val="center"/>
        </w:trPr>
        <w:tc>
          <w:tcPr>
            <w:tcW w:w="144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93327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6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2E1CF"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9D840F"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026B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3915DD"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896A7"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885690"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DC09B"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26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82E28A"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96EA6"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35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5697B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AF102F" w14:paraId="57BBF767" w14:textId="77777777" w:rsidTr="00AF102F">
        <w:trPr>
          <w:trHeight w:val="433"/>
          <w:tblHeader/>
          <w:jc w:val="center"/>
        </w:trPr>
        <w:tc>
          <w:tcPr>
            <w:tcW w:w="144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E05292"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C724B"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499D7C"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B69CC"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86A97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1F81A8"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BE04EA"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CF5AA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583C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2C1060"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7D127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3AF032"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1D7D3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63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5972A9"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08267"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E78E6C"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63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4F9962"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AF102F" w14:paraId="2F6C0189" w14:textId="77777777" w:rsidTr="00AF102F">
        <w:trPr>
          <w:trHeight w:val="655"/>
          <w:jc w:val="center"/>
        </w:trPr>
        <w:tc>
          <w:tcPr>
            <w:tcW w:w="144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F0A1A"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Brook Trout</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035F9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5E22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5</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250B5"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EF55D"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137.2</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7C0CE"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274.3</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5C9EBE"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217.9</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294E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70.5</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70609"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F4FDF"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108.9</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81E9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99.6</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BA5501"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BF28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32.8</w:t>
            </w:r>
          </w:p>
        </w:tc>
        <w:tc>
          <w:tcPr>
            <w:tcW w:w="63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735BB1"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5.8</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14F72"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A1A07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88.0</w:t>
            </w:r>
          </w:p>
        </w:tc>
        <w:tc>
          <w:tcPr>
            <w:tcW w:w="63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56C6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14.4</w:t>
            </w:r>
          </w:p>
        </w:tc>
      </w:tr>
      <w:tr w:rsidR="00AF102F" w14:paraId="5414260D" w14:textId="77777777" w:rsidTr="00AF102F">
        <w:trPr>
          <w:trHeight w:val="655"/>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3AA1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09BC8"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50B51"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149</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FFD16"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D2CF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109.2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25F2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439.4</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89B0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333.5</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0492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46.3</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3A034"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5E3D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331.3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1F616"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114.9</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A7B1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0032E"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32.1</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6EAE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E8F09"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2346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82.3</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A1D92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6.7</w:t>
            </w:r>
          </w:p>
        </w:tc>
      </w:tr>
      <w:tr w:rsidR="00AF102F" w14:paraId="63732747" w14:textId="77777777" w:rsidTr="00AF102F">
        <w:trPr>
          <w:trHeight w:val="433"/>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490C0"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Lake Chub</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1C8ED"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F6084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1</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7B5DA"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838ED"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C8F9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CCC12"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DCE4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FE18C"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C8A95"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D3DFD"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FCDCE"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728D5"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65AC8"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5779C"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0A640D"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D3265"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AF102F" w14:paraId="69DC8ECF" w14:textId="77777777" w:rsidTr="00AF102F">
        <w:trPr>
          <w:trHeight w:val="666"/>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B6BFC9"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Mountain Whitefish</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E8589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9A5E4A"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301</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FE56B"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11DF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76.2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7D88A"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439.4</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ADC0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302.1</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7033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73.5</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2D0DC"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53622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276.7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8A6DE"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164.8</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6576F"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50D6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31.3</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0C8BD"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1F910"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CC52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86.1</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39FF7"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8.6</w:t>
            </w:r>
          </w:p>
        </w:tc>
      </w:tr>
      <w:tr w:rsidR="00AF102F" w14:paraId="021A4AD5" w14:textId="77777777" w:rsidTr="00AF102F">
        <w:trPr>
          <w:trHeight w:val="800"/>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5F915C"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X Yellowstone Cutthroat Hybrid</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58616B"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E2E65"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2</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6C171"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7E358"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363.2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971E6"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388.6</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3509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375.9</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83229"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18.0</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91F4C"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25644"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512.6</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4364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44.9</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C2793A"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16FCC"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34.9</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ADB20"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1.9</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51153"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6678F"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F9A96"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AF102F" w14:paraId="378D863B" w14:textId="77777777" w:rsidTr="00AF102F">
        <w:trPr>
          <w:trHeight w:val="1133"/>
          <w:jc w:val="center"/>
        </w:trPr>
        <w:tc>
          <w:tcPr>
            <w:tcW w:w="144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B574DE"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36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5137EC"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4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DB505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23</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A52FBB"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24FFE3"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182.9</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79711F"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492.8</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F57AF1"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330.2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7A50BB"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63.8</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780667"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9A698C"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373.5</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CFE852"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245.6</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1037B3"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35CAC8"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34.5</w:t>
            </w:r>
          </w:p>
        </w:tc>
        <w:tc>
          <w:tcPr>
            <w:tcW w:w="63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B15C0F"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257999" w14:textId="77777777" w:rsidR="00787F96" w:rsidRDefault="00787F9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B6CDBA"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83.4</w:t>
            </w:r>
          </w:p>
        </w:tc>
        <w:tc>
          <w:tcPr>
            <w:tcW w:w="63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FF4F2F" w14:textId="77777777" w:rsidR="00787F96" w:rsidRDefault="0081620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8.0</w:t>
            </w:r>
          </w:p>
        </w:tc>
      </w:tr>
    </w:tbl>
    <w:p w14:paraId="437FB213" w14:textId="77777777" w:rsidR="0037783B" w:rsidRDefault="0037783B">
      <w:pPr>
        <w:rPr>
          <w:noProof/>
        </w:rPr>
      </w:pPr>
    </w:p>
    <w:p w14:paraId="0FB2B7AE" w14:textId="77777777" w:rsidR="00FA5B19" w:rsidRDefault="00FA5B19" w:rsidP="00FA5B19">
      <w:pPr>
        <w:pStyle w:val="Heading3"/>
      </w:pPr>
      <w:bookmarkStart w:id="11" w:name="_Hlk209177818"/>
      <w:r>
        <w:t xml:space="preserve">Relative Weights </w:t>
      </w:r>
    </w:p>
    <w:p w14:paraId="48DFF3DA" w14:textId="67FB22D0" w:rsidR="00742BFB" w:rsidRDefault="00FA5B19" w:rsidP="00FA5B19">
      <w:pPr>
        <w:rPr>
          <w:noProof/>
        </w:rPr>
      </w:pPr>
      <w:r>
        <w:t xml:space="preserve">In 2025, </w:t>
      </w:r>
      <w:r w:rsidR="00FF2FCD">
        <w:t>r</w:t>
      </w:r>
      <w:r>
        <w:t xml:space="preserve">elative weight for </w:t>
      </w:r>
      <w:r w:rsidR="00942BBF">
        <w:t>brook</w:t>
      </w:r>
      <w:r>
        <w:t xml:space="preserve"> trout </w:t>
      </w:r>
      <w:r w:rsidR="00F666B7">
        <w:t>was</w:t>
      </w:r>
      <w:r>
        <w:t xml:space="preserve"> </w:t>
      </w:r>
      <w:r w:rsidR="00942BBF">
        <w:t>lower</w:t>
      </w:r>
      <w:r>
        <w:t xml:space="preserve"> than 2024 </w:t>
      </w:r>
      <w:r w:rsidR="00FE336B">
        <w:t xml:space="preserve">and </w:t>
      </w:r>
      <w:r w:rsidR="0026468D">
        <w:t>declined</w:t>
      </w:r>
      <w:r w:rsidR="00FE336B">
        <w:t xml:space="preserve"> from </w:t>
      </w:r>
      <w:r w:rsidR="00A12C8A">
        <w:t>96.1</w:t>
      </w:r>
      <w:r w:rsidR="0036672A" w:rsidRPr="0036672A">
        <w:t xml:space="preserve"> </w:t>
      </w:r>
      <w:r w:rsidR="0036672A">
        <w:t xml:space="preserve">to 88.0 </w:t>
      </w:r>
      <w:r>
        <w:t>(</w:t>
      </w:r>
      <w:r w:rsidR="00A042AC">
        <w:t xml:space="preserve">Table 1 and </w:t>
      </w:r>
      <w:r>
        <w:t xml:space="preserve">Figure 2). </w:t>
      </w:r>
      <w:r w:rsidR="00A857DD">
        <w:t>Relative weigh</w:t>
      </w:r>
      <w:r w:rsidR="00A042AC">
        <w:t>t</w:t>
      </w:r>
      <w:r w:rsidR="00A857DD">
        <w:t>s for brown trout</w:t>
      </w:r>
      <w:r w:rsidR="00F666B7">
        <w:t xml:space="preserve"> remained the same as 20</w:t>
      </w:r>
      <w:r w:rsidR="007218EA">
        <w:t>2</w:t>
      </w:r>
      <w:r w:rsidR="00F666B7">
        <w:t xml:space="preserve">4 at </w:t>
      </w:r>
      <w:r w:rsidR="008A524F">
        <w:t>82.3</w:t>
      </w:r>
      <w:r w:rsidR="00826E01">
        <w:t>.</w:t>
      </w:r>
      <w:r w:rsidR="00A857DD">
        <w:t xml:space="preserve"> </w:t>
      </w:r>
      <w:r>
        <w:t xml:space="preserve">Relative weight for Yellowstone cutthroat trout </w:t>
      </w:r>
      <w:r w:rsidR="0038415F">
        <w:t>increased</w:t>
      </w:r>
      <w:r w:rsidR="00F21B5A">
        <w:t xml:space="preserve"> from 82.0 </w:t>
      </w:r>
      <w:r w:rsidR="005720BE">
        <w:t>in</w:t>
      </w:r>
      <w:r>
        <w:t xml:space="preserve"> 2024</w:t>
      </w:r>
      <w:r w:rsidR="005720BE" w:rsidRPr="005720BE">
        <w:t xml:space="preserve"> </w:t>
      </w:r>
      <w:r w:rsidR="005720BE">
        <w:t>to 83.4 in 2025</w:t>
      </w:r>
      <w:bookmarkEnd w:id="11"/>
      <w:r w:rsidR="00E451A5">
        <w:t xml:space="preserve">. </w:t>
      </w:r>
      <w:r w:rsidR="007218EA">
        <w:t xml:space="preserve">Mountain whitefish </w:t>
      </w:r>
      <w:r w:rsidR="005030A5">
        <w:t xml:space="preserve">relative weight </w:t>
      </w:r>
      <w:r w:rsidR="00B04917">
        <w:t>was</w:t>
      </w:r>
      <w:r w:rsidR="00FA201E">
        <w:t xml:space="preserve"> 86.1</w:t>
      </w:r>
      <w:r w:rsidR="00B04917">
        <w:t xml:space="preserve"> in 2025</w:t>
      </w:r>
      <w:r w:rsidR="001256AA">
        <w:t xml:space="preserve">, a decline from </w:t>
      </w:r>
      <w:r w:rsidR="009400F5">
        <w:t>92.3 in 2024</w:t>
      </w:r>
      <w:r w:rsidR="001256AA">
        <w:t>.</w:t>
      </w:r>
      <w:r w:rsidR="00B04917">
        <w:t xml:space="preserve"> No rainbow trout were captured in 2025.</w:t>
      </w:r>
    </w:p>
    <w:p w14:paraId="4B635C33" w14:textId="5B50BD6C" w:rsidR="00787F96" w:rsidRDefault="0081620C">
      <w:r>
        <w:rPr>
          <w:noProof/>
        </w:rPr>
        <w:lastRenderedPageBreak/>
        <w:drawing>
          <wp:inline distT="0" distB="0" distL="0" distR="0" wp14:anchorId="40FF2D7D" wp14:editId="6A410459">
            <wp:extent cx="5943600" cy="4457700"/>
            <wp:effectExtent l="0" t="0" r="3810" b="7620"/>
            <wp:docPr id="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8"/>
                    <a:stretch>
                      <a:fillRect/>
                    </a:stretch>
                  </pic:blipFill>
                  <pic:spPr bwMode="auto">
                    <a:xfrm>
                      <a:off x="0" y="0"/>
                      <a:ext cx="5943600" cy="4457700"/>
                    </a:xfrm>
                    <a:prstGeom prst="rect">
                      <a:avLst/>
                    </a:prstGeom>
                    <a:noFill/>
                    <a:ln w="9525">
                      <a:noFill/>
                      <a:headEnd/>
                      <a:tailEnd/>
                    </a:ln>
                  </pic:spPr>
                </pic:pic>
              </a:graphicData>
            </a:graphic>
          </wp:inline>
        </w:drawing>
      </w:r>
    </w:p>
    <w:p w14:paraId="3DD4F768" w14:textId="4751A21C" w:rsidR="00787F96" w:rsidRDefault="0081620C">
      <w:r>
        <w:t xml:space="preserve">Figure </w:t>
      </w:r>
      <w:r w:rsidR="00CE7C90">
        <w:t>2</w:t>
      </w:r>
      <w:r>
        <w:t xml:space="preserve">. Relative weight </w:t>
      </w:r>
      <w:r w:rsidR="00F30135">
        <w:t>for 2024 and 2025</w:t>
      </w:r>
      <w:r w:rsidR="008B122A">
        <w:t xml:space="preserve"> </w:t>
      </w:r>
      <w:r w:rsidR="00F30135">
        <w:t>in</w:t>
      </w:r>
      <w:r w:rsidR="008B122A">
        <w:t xml:space="preserve"> the Zimmerman Section</w:t>
      </w:r>
      <w:r>
        <w:t>.</w:t>
      </w:r>
    </w:p>
    <w:p w14:paraId="0F5553FB" w14:textId="77777777" w:rsidR="005848F0" w:rsidRDefault="005848F0"/>
    <w:p w14:paraId="2E241352" w14:textId="77777777" w:rsidR="00787F96" w:rsidRDefault="0081620C">
      <w:pPr>
        <w:pStyle w:val="Heading3"/>
      </w:pPr>
      <w:bookmarkStart w:id="12" w:name="size-structure-1"/>
      <w:bookmarkEnd w:id="9"/>
      <w:r>
        <w:t>Size Structure</w:t>
      </w:r>
    </w:p>
    <w:p w14:paraId="790B6FB5" w14:textId="6FBAA615" w:rsidR="0044074C" w:rsidRDefault="0044074C" w:rsidP="0044074C">
      <w:r>
        <w:t xml:space="preserve">Distribution of lengths for brown, </w:t>
      </w:r>
      <w:r w:rsidR="00873557">
        <w:t>Yellowstone cutthroat trout, and mountain whitefish</w:t>
      </w:r>
      <w:r>
        <w:t xml:space="preserve">, in 2025, overlapped with </w:t>
      </w:r>
      <w:r w:rsidR="00873557">
        <w:t>2024</w:t>
      </w:r>
      <w:r>
        <w:t xml:space="preserve"> (Figure 3 and Figure 4). The length distribution for </w:t>
      </w:r>
      <w:r w:rsidR="00F2790B">
        <w:t>all three species</w:t>
      </w:r>
      <w:r>
        <w:t xml:space="preserve"> was wider than the previous year</w:t>
      </w:r>
      <w:r w:rsidR="00E451A5">
        <w:t xml:space="preserve">. </w:t>
      </w:r>
      <w:r w:rsidR="00861E1C">
        <w:t xml:space="preserve">The width increase was </w:t>
      </w:r>
      <w:r w:rsidR="0066652C">
        <w:t xml:space="preserve">result of </w:t>
      </w:r>
      <w:r w:rsidR="00613C26">
        <w:t xml:space="preserve">an increase </w:t>
      </w:r>
      <w:r w:rsidR="0011704C">
        <w:t xml:space="preserve">in the capture of </w:t>
      </w:r>
      <w:r w:rsidR="0066652C">
        <w:t>smaller fish of each species.</w:t>
      </w:r>
    </w:p>
    <w:p w14:paraId="3A9332C5" w14:textId="3C0F89EE" w:rsidR="00C50E65" w:rsidRDefault="00C50E65" w:rsidP="00C50E65">
      <w:pPr>
        <w:jc w:val="center"/>
      </w:pPr>
      <w:r>
        <w:rPr>
          <w:noProof/>
        </w:rPr>
        <w:lastRenderedPageBreak/>
        <w:drawing>
          <wp:inline distT="0" distB="0" distL="0" distR="0" wp14:anchorId="3B2B4B8C" wp14:editId="72E02359">
            <wp:extent cx="5943600" cy="4457700"/>
            <wp:effectExtent l="0" t="0" r="0" b="0"/>
            <wp:docPr id="2145483956"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sizestructurefig1-1.png"/>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headEnd/>
                      <a:tailEnd/>
                    </a:ln>
                  </pic:spPr>
                </pic:pic>
              </a:graphicData>
            </a:graphic>
          </wp:inline>
        </w:drawing>
      </w:r>
    </w:p>
    <w:p w14:paraId="06FAE64E" w14:textId="1DD05964" w:rsidR="00787F96" w:rsidRDefault="0081620C">
      <w:r>
        <w:t xml:space="preserve">Figure </w:t>
      </w:r>
      <w:r w:rsidR="00CE7C90">
        <w:t>3</w:t>
      </w:r>
      <w:r>
        <w:t xml:space="preserve">. Distribution of lengths </w:t>
      </w:r>
      <w:r w:rsidR="00177708">
        <w:t>for 2024 and 2025 in the Zimmerman Section</w:t>
      </w:r>
      <w: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249DF386" w14:textId="5A9414B3" w:rsidR="00B009A5" w:rsidRDefault="00B009A5" w:rsidP="00B009A5">
      <w:pPr>
        <w:jc w:val="center"/>
      </w:pPr>
      <w:r>
        <w:rPr>
          <w:noProof/>
        </w:rPr>
        <w:lastRenderedPageBreak/>
        <w:drawing>
          <wp:inline distT="0" distB="0" distL="0" distR="0" wp14:anchorId="7DEAF9A1" wp14:editId="5D193C48">
            <wp:extent cx="5943600" cy="4457700"/>
            <wp:effectExtent l="0" t="0" r="0" b="0"/>
            <wp:docPr id="1245997583"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sizestructurefig2-1.png"/>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headEnd/>
                      <a:tailEnd/>
                    </a:ln>
                  </pic:spPr>
                </pic:pic>
              </a:graphicData>
            </a:graphic>
          </wp:inline>
        </w:drawing>
      </w:r>
    </w:p>
    <w:p w14:paraId="6283AA5D" w14:textId="23494652" w:rsidR="00787F96" w:rsidRDefault="0081620C">
      <w:r>
        <w:t xml:space="preserve">Figure </w:t>
      </w:r>
      <w:r w:rsidR="00A542B0">
        <w:t>4</w:t>
      </w:r>
      <w:r>
        <w:t xml:space="preserve">. Length distribution by species </w:t>
      </w:r>
      <w:r w:rsidR="00B755C3">
        <w:t xml:space="preserve">in the Zimmerman Section </w:t>
      </w:r>
      <w:r>
        <w:t xml:space="preserve">for </w:t>
      </w:r>
      <w:r w:rsidR="00831601">
        <w:t>2025</w:t>
      </w:r>
      <w:r>
        <w:t>, with long-term species-averages indicated by the vertical black line.</w:t>
      </w:r>
    </w:p>
    <w:p w14:paraId="4A97719D" w14:textId="77777777" w:rsidR="00434090" w:rsidRDefault="00434090"/>
    <w:p w14:paraId="301E4F72" w14:textId="77777777" w:rsidR="00787F96" w:rsidRDefault="0081620C">
      <w:pPr>
        <w:pStyle w:val="Heading3"/>
      </w:pPr>
      <w:bookmarkStart w:id="13" w:name="mark-recapture-abundance-estimates-1"/>
      <w:bookmarkEnd w:id="12"/>
      <w:r>
        <w:t>Mark-recapture abundance estimates</w:t>
      </w:r>
    </w:p>
    <w:p w14:paraId="27B2ADE1" w14:textId="430BD3DD" w:rsidR="005A2F72" w:rsidRDefault="000D7E1B" w:rsidP="005A2F72">
      <w:pPr>
        <w:pStyle w:val="BodyText"/>
      </w:pPr>
      <w:r>
        <w:t>The a</w:t>
      </w:r>
      <w:r w:rsidR="005A2F72">
        <w:t xml:space="preserve">bundance </w:t>
      </w:r>
      <w:proofErr w:type="gramStart"/>
      <w:r w:rsidR="005A2F72">
        <w:t>estimate</w:t>
      </w:r>
      <w:proofErr w:type="gramEnd"/>
      <w:r w:rsidR="005A2F72">
        <w:t xml:space="preserve"> for brown trout in the </w:t>
      </w:r>
      <w:r w:rsidR="00096BA5">
        <w:t>Zimmer</w:t>
      </w:r>
      <w:r w:rsidR="004342F7">
        <w:t>man Section</w:t>
      </w:r>
      <w:r w:rsidR="005A2F72">
        <w:t xml:space="preserve"> </w:t>
      </w:r>
      <w:r w:rsidR="00095DE6">
        <w:t>decreased</w:t>
      </w:r>
      <w:r w:rsidR="003D4687">
        <w:t xml:space="preserve"> significantly</w:t>
      </w:r>
      <w:r w:rsidR="005A2F72">
        <w:t xml:space="preserve"> from </w:t>
      </w:r>
      <w:r w:rsidR="001E665F">
        <w:t>310</w:t>
      </w:r>
      <w:r w:rsidR="005A2F72">
        <w:t>/km</w:t>
      </w:r>
      <w:r w:rsidR="007E0C59">
        <w:t xml:space="preserve"> in </w:t>
      </w:r>
      <w:r w:rsidR="002C4B22">
        <w:t>2024</w:t>
      </w:r>
      <w:r w:rsidR="007E0C59">
        <w:t xml:space="preserve"> </w:t>
      </w:r>
      <w:r w:rsidR="005A2F72">
        <w:t xml:space="preserve">to </w:t>
      </w:r>
      <w:r w:rsidR="004342F7">
        <w:t>112</w:t>
      </w:r>
      <w:r w:rsidR="005A2F72">
        <w:t>/km</w:t>
      </w:r>
      <w:r w:rsidR="007E0C59">
        <w:t xml:space="preserve"> in</w:t>
      </w:r>
      <w:r w:rsidR="005A2F72">
        <w:t xml:space="preserve"> </w:t>
      </w:r>
      <w:r w:rsidR="007E0C59">
        <w:t xml:space="preserve">2025 </w:t>
      </w:r>
      <w:r w:rsidR="005A2F72">
        <w:t xml:space="preserve">(Figure 5 and Table 2).  </w:t>
      </w:r>
      <w:r>
        <w:t>As expected</w:t>
      </w:r>
      <w:r w:rsidR="00210EE3">
        <w:t xml:space="preserve"> with the large abundance d</w:t>
      </w:r>
      <w:r w:rsidR="00DB441C">
        <w:t>ecrease</w:t>
      </w:r>
      <w:r>
        <w:t>, t</w:t>
      </w:r>
      <w:r w:rsidR="005A2F72">
        <w:t xml:space="preserve">he biomass </w:t>
      </w:r>
      <w:proofErr w:type="gramStart"/>
      <w:r w:rsidR="005A2F72">
        <w:t>estimate</w:t>
      </w:r>
      <w:proofErr w:type="gramEnd"/>
      <w:r w:rsidR="005A2F72">
        <w:t xml:space="preserve"> for brown trout </w:t>
      </w:r>
      <w:r w:rsidR="00D011D1">
        <w:t xml:space="preserve">also </w:t>
      </w:r>
      <w:r w:rsidR="005A2F72">
        <w:t>decreased</w:t>
      </w:r>
      <w:r w:rsidR="00D011D1">
        <w:t xml:space="preserve"> sign</w:t>
      </w:r>
      <w:r>
        <w:t>ificantly</w:t>
      </w:r>
      <w:r w:rsidR="005A2F72">
        <w:t xml:space="preserve"> from </w:t>
      </w:r>
      <w:r w:rsidR="009C36F0">
        <w:t>114.9</w:t>
      </w:r>
      <w:r w:rsidR="005A2F72">
        <w:t xml:space="preserve"> kg/km</w:t>
      </w:r>
      <w:r w:rsidR="007E0C59">
        <w:t xml:space="preserve"> in</w:t>
      </w:r>
      <w:r w:rsidR="005A2F72">
        <w:t xml:space="preserve"> </w:t>
      </w:r>
      <w:r w:rsidR="007E0C59">
        <w:t>2024</w:t>
      </w:r>
      <w:r w:rsidR="00A23B74">
        <w:t xml:space="preserve"> </w:t>
      </w:r>
      <w:r w:rsidR="005A2F72">
        <w:t xml:space="preserve">to </w:t>
      </w:r>
      <w:r w:rsidR="003A2983">
        <w:t>47.9</w:t>
      </w:r>
      <w:r w:rsidR="005A2F72">
        <w:t xml:space="preserve"> kg/km</w:t>
      </w:r>
      <w:r w:rsidR="00A23B74">
        <w:t xml:space="preserve"> in</w:t>
      </w:r>
      <w:r w:rsidR="005A2F72">
        <w:t xml:space="preserve"> </w:t>
      </w:r>
      <w:r w:rsidR="00A23B74">
        <w:t xml:space="preserve">2025 </w:t>
      </w:r>
      <w:r w:rsidR="005A2F72">
        <w:t>(Figure 6 and Table 2).</w:t>
      </w:r>
    </w:p>
    <w:p w14:paraId="0CC568C8" w14:textId="5EBF89A7" w:rsidR="005A2F72" w:rsidRDefault="00954773" w:rsidP="005A2F72">
      <w:pPr>
        <w:pStyle w:val="BodyText"/>
      </w:pPr>
      <w:r>
        <w:t xml:space="preserve">The </w:t>
      </w:r>
      <w:r w:rsidR="00FA17CC">
        <w:t>mountain whitefish</w:t>
      </w:r>
      <w:r w:rsidR="005A2F72">
        <w:t xml:space="preserve"> abundance estimate </w:t>
      </w:r>
      <w:r w:rsidR="00FA17CC">
        <w:t>increased</w:t>
      </w:r>
      <w:r w:rsidR="005A2F72">
        <w:t xml:space="preserve"> from </w:t>
      </w:r>
      <w:r w:rsidR="00FA17CC">
        <w:t>286</w:t>
      </w:r>
      <w:r w:rsidR="005A2F72">
        <w:t xml:space="preserve">/km </w:t>
      </w:r>
      <w:r w:rsidR="00DC0FDA">
        <w:t xml:space="preserve">in </w:t>
      </w:r>
      <w:r w:rsidR="00BA3A23">
        <w:t>2024</w:t>
      </w:r>
      <w:r w:rsidR="00DC0FDA">
        <w:t xml:space="preserve"> </w:t>
      </w:r>
      <w:r w:rsidR="005A2F72">
        <w:t xml:space="preserve">to </w:t>
      </w:r>
      <w:r w:rsidR="00FA17CC">
        <w:t>422</w:t>
      </w:r>
      <w:r w:rsidR="005A2F72">
        <w:t>/km</w:t>
      </w:r>
      <w:r w:rsidR="00DC0FDA">
        <w:t xml:space="preserve"> in 2025</w:t>
      </w:r>
      <w:r w:rsidR="005A2F72">
        <w:t xml:space="preserve">. </w:t>
      </w:r>
      <w:r w:rsidR="001962BD">
        <w:t>Similarly, t</w:t>
      </w:r>
      <w:r w:rsidR="00D9557C">
        <w:t>he b</w:t>
      </w:r>
      <w:r w:rsidR="005A2F72">
        <w:t xml:space="preserve">iomass </w:t>
      </w:r>
      <w:proofErr w:type="gramStart"/>
      <w:r w:rsidR="005A2F72">
        <w:t>estimate</w:t>
      </w:r>
      <w:proofErr w:type="gramEnd"/>
      <w:r w:rsidR="005A2F72">
        <w:t xml:space="preserve"> for </w:t>
      </w:r>
      <w:r w:rsidR="00D9557C">
        <w:t>mountain whitefish</w:t>
      </w:r>
      <w:r w:rsidR="005A2F72">
        <w:t xml:space="preserve"> increased from </w:t>
      </w:r>
      <w:r w:rsidR="00422B33">
        <w:rPr>
          <w:rFonts w:ascii="Calibri" w:eastAsia="Calibri" w:hAnsi="Calibri" w:cs="Calibri"/>
          <w:color w:val="000000"/>
          <w:sz w:val="20"/>
          <w:szCs w:val="20"/>
        </w:rPr>
        <w:t>88</w:t>
      </w:r>
      <w:r w:rsidR="005A2F72">
        <w:rPr>
          <w:rFonts w:ascii="Calibri" w:eastAsia="Calibri" w:hAnsi="Calibri" w:cs="Calibri"/>
          <w:color w:val="000000"/>
          <w:sz w:val="20"/>
          <w:szCs w:val="20"/>
        </w:rPr>
        <w:t>.</w:t>
      </w:r>
      <w:r w:rsidR="00422B33">
        <w:rPr>
          <w:rFonts w:ascii="Calibri" w:eastAsia="Calibri" w:hAnsi="Calibri" w:cs="Calibri"/>
          <w:color w:val="000000"/>
          <w:sz w:val="20"/>
          <w:szCs w:val="20"/>
        </w:rPr>
        <w:t>5</w:t>
      </w:r>
      <w:r w:rsidR="005A2F72">
        <w:rPr>
          <w:rFonts w:ascii="Calibri" w:eastAsia="Calibri" w:hAnsi="Calibri" w:cs="Calibri"/>
          <w:color w:val="000000"/>
          <w:sz w:val="20"/>
          <w:szCs w:val="20"/>
        </w:rPr>
        <w:t xml:space="preserve"> kg/km</w:t>
      </w:r>
      <w:r w:rsidR="002C4B22">
        <w:t xml:space="preserve"> in </w:t>
      </w:r>
      <w:r w:rsidR="001453F1">
        <w:t>2024</w:t>
      </w:r>
      <w:r w:rsidR="002C4B22">
        <w:t xml:space="preserve"> </w:t>
      </w:r>
      <w:r w:rsidR="005A2F72">
        <w:t xml:space="preserve">to </w:t>
      </w:r>
      <w:r w:rsidR="00422B33">
        <w:rPr>
          <w:rFonts w:ascii="Calibri" w:eastAsia="Calibri" w:hAnsi="Calibri" w:cs="Calibri"/>
          <w:color w:val="000000"/>
          <w:sz w:val="20"/>
          <w:szCs w:val="20"/>
        </w:rPr>
        <w:t>150.2</w:t>
      </w:r>
      <w:r w:rsidR="005A2F72">
        <w:rPr>
          <w:rFonts w:ascii="Calibri" w:eastAsia="Calibri" w:hAnsi="Calibri" w:cs="Calibri"/>
          <w:color w:val="000000"/>
          <w:sz w:val="20"/>
          <w:szCs w:val="20"/>
        </w:rPr>
        <w:t xml:space="preserve"> kg/km</w:t>
      </w:r>
      <w:r w:rsidR="002C4B22">
        <w:rPr>
          <w:rFonts w:ascii="Calibri" w:eastAsia="Calibri" w:hAnsi="Calibri" w:cs="Calibri"/>
          <w:color w:val="000000"/>
          <w:sz w:val="20"/>
          <w:szCs w:val="20"/>
        </w:rPr>
        <w:t xml:space="preserve"> in </w:t>
      </w:r>
      <w:r w:rsidR="002C4B22">
        <w:t>2025</w:t>
      </w:r>
      <w:r w:rsidR="005A2F72">
        <w:t>.</w:t>
      </w:r>
    </w:p>
    <w:p w14:paraId="0C51848B" w14:textId="3E16F340" w:rsidR="005A2F72" w:rsidRDefault="00177FB1" w:rsidP="005A2F72">
      <w:pPr>
        <w:pStyle w:val="BodyText"/>
      </w:pPr>
      <w:r>
        <w:t>The</w:t>
      </w:r>
      <w:r w:rsidR="005A2F72">
        <w:t xml:space="preserve"> Yellowstone cutthroat trout </w:t>
      </w:r>
      <w:r>
        <w:t>abundance estimate</w:t>
      </w:r>
      <w:r w:rsidR="005A2F72">
        <w:t xml:space="preserve"> increased from </w:t>
      </w:r>
      <w:r>
        <w:t>21</w:t>
      </w:r>
      <w:r w:rsidR="005A2F72">
        <w:t>/km</w:t>
      </w:r>
      <w:r w:rsidR="00A23B74">
        <w:t xml:space="preserve"> in</w:t>
      </w:r>
      <w:r w:rsidR="005A2F72">
        <w:t xml:space="preserve"> </w:t>
      </w:r>
      <w:r w:rsidR="00A23B74">
        <w:t xml:space="preserve">2024 </w:t>
      </w:r>
      <w:r w:rsidR="005A2F72">
        <w:t xml:space="preserve">to </w:t>
      </w:r>
      <w:r>
        <w:t>39</w:t>
      </w:r>
      <w:r w:rsidR="005A2F72">
        <w:t>/km</w:t>
      </w:r>
      <w:r w:rsidR="00A23B74">
        <w:t xml:space="preserve"> in</w:t>
      </w:r>
      <w:r w:rsidR="00D4330E">
        <w:t xml:space="preserve"> </w:t>
      </w:r>
      <w:r w:rsidR="00A23B74">
        <w:t xml:space="preserve">2025 </w:t>
      </w:r>
      <w:r w:rsidR="00D4330E">
        <w:t xml:space="preserve">and their </w:t>
      </w:r>
      <w:r w:rsidR="005A2F72">
        <w:t xml:space="preserve">biomass estimate increased from </w:t>
      </w:r>
      <w:r w:rsidR="00DE6476">
        <w:rPr>
          <w:rFonts w:ascii="Calibri" w:eastAsia="Calibri" w:hAnsi="Calibri" w:cs="Calibri"/>
          <w:color w:val="000000"/>
          <w:sz w:val="20"/>
          <w:szCs w:val="20"/>
        </w:rPr>
        <w:t>7</w:t>
      </w:r>
      <w:r w:rsidR="005A2F72">
        <w:rPr>
          <w:rFonts w:ascii="Calibri" w:eastAsia="Calibri" w:hAnsi="Calibri" w:cs="Calibri"/>
          <w:color w:val="000000"/>
          <w:sz w:val="20"/>
          <w:szCs w:val="20"/>
        </w:rPr>
        <w:t>.</w:t>
      </w:r>
      <w:r w:rsidR="00DE6476">
        <w:rPr>
          <w:rFonts w:ascii="Calibri" w:eastAsia="Calibri" w:hAnsi="Calibri" w:cs="Calibri"/>
          <w:color w:val="000000"/>
          <w:sz w:val="20"/>
          <w:szCs w:val="20"/>
        </w:rPr>
        <w:t>8</w:t>
      </w:r>
      <w:r w:rsidR="005A2F72">
        <w:rPr>
          <w:rFonts w:ascii="Calibri" w:eastAsia="Calibri" w:hAnsi="Calibri" w:cs="Calibri"/>
          <w:color w:val="000000"/>
          <w:sz w:val="20"/>
          <w:szCs w:val="20"/>
        </w:rPr>
        <w:t xml:space="preserve"> kg/km</w:t>
      </w:r>
      <w:r w:rsidR="00A23B74">
        <w:rPr>
          <w:rFonts w:ascii="Calibri" w:eastAsia="Calibri" w:hAnsi="Calibri" w:cs="Calibri"/>
          <w:color w:val="000000"/>
          <w:sz w:val="20"/>
          <w:szCs w:val="20"/>
        </w:rPr>
        <w:t xml:space="preserve"> in</w:t>
      </w:r>
      <w:r w:rsidR="005A2F72">
        <w:t xml:space="preserve"> </w:t>
      </w:r>
      <w:r w:rsidR="00A23B74">
        <w:t xml:space="preserve">2024 </w:t>
      </w:r>
      <w:r w:rsidR="005A2F72">
        <w:t xml:space="preserve">to </w:t>
      </w:r>
      <w:r w:rsidR="00DE6476">
        <w:rPr>
          <w:rFonts w:ascii="Calibri" w:eastAsia="Calibri" w:hAnsi="Calibri" w:cs="Calibri"/>
          <w:color w:val="000000"/>
          <w:sz w:val="20"/>
          <w:szCs w:val="20"/>
        </w:rPr>
        <w:t>18</w:t>
      </w:r>
      <w:r w:rsidR="005A2F72">
        <w:rPr>
          <w:rFonts w:ascii="Calibri" w:eastAsia="Calibri" w:hAnsi="Calibri" w:cs="Calibri"/>
          <w:color w:val="000000"/>
          <w:sz w:val="20"/>
          <w:szCs w:val="20"/>
        </w:rPr>
        <w:t>.</w:t>
      </w:r>
      <w:r w:rsidR="00DE6476">
        <w:rPr>
          <w:rFonts w:ascii="Calibri" w:eastAsia="Calibri" w:hAnsi="Calibri" w:cs="Calibri"/>
          <w:color w:val="000000"/>
          <w:sz w:val="20"/>
          <w:szCs w:val="20"/>
        </w:rPr>
        <w:t>8</w:t>
      </w:r>
      <w:r w:rsidR="005A2F72">
        <w:rPr>
          <w:rFonts w:ascii="Calibri" w:eastAsia="Calibri" w:hAnsi="Calibri" w:cs="Calibri"/>
          <w:color w:val="000000"/>
          <w:sz w:val="20"/>
          <w:szCs w:val="20"/>
        </w:rPr>
        <w:t xml:space="preserve"> kg/km</w:t>
      </w:r>
      <w:r w:rsidR="00A23B74">
        <w:rPr>
          <w:rFonts w:ascii="Calibri" w:eastAsia="Calibri" w:hAnsi="Calibri" w:cs="Calibri"/>
          <w:color w:val="000000"/>
          <w:sz w:val="20"/>
          <w:szCs w:val="20"/>
        </w:rPr>
        <w:t xml:space="preserve"> in </w:t>
      </w:r>
      <w:r w:rsidR="00A23B74">
        <w:t>2025</w:t>
      </w:r>
      <w:r w:rsidR="005A2F72">
        <w:t>.</w:t>
      </w:r>
    </w:p>
    <w:p w14:paraId="2895A965" w14:textId="52EB5B79" w:rsidR="007757B1" w:rsidRPr="00D440D3" w:rsidRDefault="008E307F" w:rsidP="007757B1">
      <w:pPr>
        <w:pStyle w:val="BodyText"/>
        <w:jc w:val="center"/>
      </w:pPr>
      <w:r>
        <w:rPr>
          <w:noProof/>
        </w:rPr>
        <w:lastRenderedPageBreak/>
        <w:drawing>
          <wp:inline distT="0" distB="0" distL="0" distR="0" wp14:anchorId="2A21143D" wp14:editId="625A9CDE">
            <wp:extent cx="5943600" cy="4457700"/>
            <wp:effectExtent l="0" t="0" r="0" b="0"/>
            <wp:docPr id="23245725" name="Picture" descr="Figure 6. Mark-recapture abundance estimates (fish per kilometer) through time using the Chapman estimator.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0" name="Picture" descr="../preliminary-draft_files/figure-docx/abundanceplot2-1.png"/>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headEnd/>
                      <a:tailEnd/>
                    </a:ln>
                  </pic:spPr>
                </pic:pic>
              </a:graphicData>
            </a:graphic>
          </wp:inline>
        </w:drawing>
      </w:r>
    </w:p>
    <w:p w14:paraId="7DCC1D96" w14:textId="032303DD" w:rsidR="00787F96" w:rsidRDefault="0081620C">
      <w:r>
        <w:t xml:space="preserve">Figure </w:t>
      </w:r>
      <w:r w:rsidR="0018002A">
        <w:t>5</w:t>
      </w:r>
      <w:r>
        <w:t xml:space="preserve">. </w:t>
      </w:r>
      <w:r w:rsidR="002D500D">
        <w:t>Zimmerman Section m</w:t>
      </w:r>
      <w:r>
        <w:t xml:space="preserve">ark-recapture abundance estimates (fish per kilometer) </w:t>
      </w:r>
      <w:r w:rsidR="002D500D">
        <w:t>for 20</w:t>
      </w:r>
      <w:r w:rsidR="00400331">
        <w:t xml:space="preserve">24 </w:t>
      </w:r>
      <w:r w:rsidR="002D500D">
        <w:t>and 20</w:t>
      </w:r>
      <w:r w:rsidR="00400331">
        <w:t>2</w:t>
      </w:r>
      <w:r w:rsidR="002D500D">
        <w:t>5</w:t>
      </w:r>
      <w:r>
        <w:t xml:space="preserve"> using the Chapman estimator. These estimates (mean and 95% confidence intervals) represent the model-averaged estimates across all length groups.</w:t>
      </w:r>
    </w:p>
    <w:p w14:paraId="46C8950D" w14:textId="77777777" w:rsidR="005518C8" w:rsidRDefault="005518C8"/>
    <w:p w14:paraId="227469DA" w14:textId="670D8385" w:rsidR="005518C8" w:rsidRDefault="005518C8" w:rsidP="005518C8">
      <w:pPr>
        <w:jc w:val="center"/>
      </w:pPr>
      <w:r>
        <w:rPr>
          <w:noProof/>
        </w:rPr>
        <w:lastRenderedPageBreak/>
        <w:drawing>
          <wp:inline distT="0" distB="0" distL="0" distR="0" wp14:anchorId="0C7B6F6B" wp14:editId="238A9DF6">
            <wp:extent cx="5943600" cy="4457700"/>
            <wp:effectExtent l="0" t="0" r="0" b="0"/>
            <wp:docPr id="1165428889"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2" name="Picture" descr="../preliminary-draft_files/figure-docx/biomassplot-1.png"/>
                    <pic:cNvPicPr>
                      <a:picLocks noChangeAspect="1" noChangeArrowheads="1"/>
                    </pic:cNvPicPr>
                  </pic:nvPicPr>
                  <pic:blipFill>
                    <a:blip r:embed="rId12"/>
                    <a:stretch>
                      <a:fillRect/>
                    </a:stretch>
                  </pic:blipFill>
                  <pic:spPr bwMode="auto">
                    <a:xfrm>
                      <a:off x="0" y="0"/>
                      <a:ext cx="5943600" cy="4457700"/>
                    </a:xfrm>
                    <a:prstGeom prst="rect">
                      <a:avLst/>
                    </a:prstGeom>
                    <a:noFill/>
                    <a:ln w="9525">
                      <a:noFill/>
                      <a:headEnd/>
                      <a:tailEnd/>
                    </a:ln>
                  </pic:spPr>
                </pic:pic>
              </a:graphicData>
            </a:graphic>
          </wp:inline>
        </w:drawing>
      </w:r>
    </w:p>
    <w:p w14:paraId="53FAFF09" w14:textId="5A321630" w:rsidR="00787F96" w:rsidRDefault="0081620C">
      <w:r>
        <w:t xml:space="preserve">Figure </w:t>
      </w:r>
      <w:r w:rsidR="003A2983">
        <w:t>6</w:t>
      </w:r>
      <w:r>
        <w:t xml:space="preserve">. </w:t>
      </w:r>
      <w:r w:rsidR="00A33AF8">
        <w:t>Zimmerman Section e</w:t>
      </w:r>
      <w:r>
        <w:t xml:space="preserve">stimates of biomass </w:t>
      </w:r>
      <w:r w:rsidR="00A33AF8">
        <w:t xml:space="preserve">for 2024 </w:t>
      </w:r>
      <w:r w:rsidR="00400331">
        <w:t>and</w:t>
      </w:r>
      <w:r w:rsidR="00A33AF8">
        <w:t xml:space="preserve"> 2025</w:t>
      </w:r>
      <w:r>
        <w:t>.</w:t>
      </w:r>
    </w:p>
    <w:p w14:paraId="23FF7306" w14:textId="77777777" w:rsidR="00400331" w:rsidRDefault="00400331"/>
    <w:p w14:paraId="5F16D7D5" w14:textId="346D2DDB" w:rsidR="00787F96" w:rsidRDefault="0081620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400331">
        <w:t>2</w:t>
      </w:r>
      <w:r>
        <w:t xml:space="preserve">. </w:t>
      </w:r>
      <w:r w:rsidR="00D10C5E">
        <w:t>Zimmerman Section a</w:t>
      </w:r>
      <w:r>
        <w:t xml:space="preserve">bundance estimates of fish per kilometer (Pop. Estimate) across length groups and estimated biomass (Biomass Estimate, kg) for </w:t>
      </w:r>
      <w:r w:rsidR="00D10C5E">
        <w:t>2025</w:t>
      </w:r>
      <w:r>
        <w:t>.</w:t>
      </w:r>
    </w:p>
    <w:tbl>
      <w:tblPr>
        <w:tblW w:w="11115" w:type="dxa"/>
        <w:jc w:val="center"/>
        <w:tblLayout w:type="fixed"/>
        <w:tblLook w:val="0420" w:firstRow="1" w:lastRow="0" w:firstColumn="0" w:lastColumn="0" w:noHBand="0" w:noVBand="1"/>
      </w:tblPr>
      <w:tblGrid>
        <w:gridCol w:w="2959"/>
        <w:gridCol w:w="857"/>
        <w:gridCol w:w="1643"/>
        <w:gridCol w:w="846"/>
        <w:gridCol w:w="958"/>
        <w:gridCol w:w="1982"/>
        <w:gridCol w:w="912"/>
        <w:gridCol w:w="958"/>
      </w:tblGrid>
      <w:tr w:rsidR="00A22B75" w14:paraId="30E36BCD" w14:textId="77777777" w:rsidTr="00455922">
        <w:trPr>
          <w:tblHeader/>
          <w:jc w:val="center"/>
        </w:trPr>
        <w:tc>
          <w:tcPr>
            <w:tcW w:w="29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0D12D8"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98AB01"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E52A97"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9FCBE8"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5E5016"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331670"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F0943E"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73C1EC"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A22B75" w14:paraId="45B15B33" w14:textId="77777777" w:rsidTr="00455922">
        <w:trPr>
          <w:jc w:val="center"/>
        </w:trPr>
        <w:tc>
          <w:tcPr>
            <w:tcW w:w="295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B74FC"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3B567"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2D953"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112</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84C1A"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96</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C3A2B"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141</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04A5A"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47.9</w:t>
            </w:r>
          </w:p>
        </w:tc>
        <w:tc>
          <w:tcPr>
            <w:tcW w:w="9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714A85"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41.7</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449267"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54.0</w:t>
            </w:r>
          </w:p>
        </w:tc>
      </w:tr>
      <w:tr w:rsidR="00A22B75" w14:paraId="7DC2402F" w14:textId="77777777" w:rsidTr="00455922">
        <w:trPr>
          <w:jc w:val="center"/>
        </w:trPr>
        <w:tc>
          <w:tcPr>
            <w:tcW w:w="29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48EF1"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Mountain Whitefish</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C7E1C"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EA162"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422</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7202B1"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E3530"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552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B5A10"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150.2</w:t>
            </w:r>
          </w:p>
        </w:tc>
        <w:tc>
          <w:tcPr>
            <w:tcW w:w="9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AF9BF"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BD75F"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177.4</w:t>
            </w:r>
          </w:p>
        </w:tc>
      </w:tr>
      <w:tr w:rsidR="00A22B75" w14:paraId="523CDB1F" w14:textId="77777777" w:rsidTr="00455922">
        <w:trPr>
          <w:jc w:val="center"/>
        </w:trPr>
        <w:tc>
          <w:tcPr>
            <w:tcW w:w="29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2541C3"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Yellowstone Cutthroat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58A4E3"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BA8A81"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39</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60623C"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A57CE0"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111</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B4787D"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18.8</w:t>
            </w:r>
          </w:p>
        </w:tc>
        <w:tc>
          <w:tcPr>
            <w:tcW w:w="9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7F2875"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6.7</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3FCA33" w14:textId="77777777" w:rsidR="00A22B75" w:rsidRDefault="00A22B75"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30.9</w:t>
            </w:r>
          </w:p>
        </w:tc>
      </w:tr>
    </w:tbl>
    <w:p w14:paraId="4BB9A873" w14:textId="77777777" w:rsidR="00455922" w:rsidRDefault="00455922" w:rsidP="00455922">
      <w:pPr>
        <w:rPr>
          <w:b/>
          <w:bCs/>
          <w:sz w:val="28"/>
          <w:szCs w:val="28"/>
          <w:u w:val="single"/>
        </w:rPr>
      </w:pPr>
    </w:p>
    <w:p w14:paraId="6BB8F9D3" w14:textId="77777777" w:rsidR="009D3CDA" w:rsidRDefault="009D3CDA" w:rsidP="00455922">
      <w:pPr>
        <w:rPr>
          <w:b/>
          <w:bCs/>
          <w:sz w:val="28"/>
          <w:szCs w:val="28"/>
          <w:u w:val="single"/>
        </w:rPr>
      </w:pPr>
    </w:p>
    <w:p w14:paraId="6389B412" w14:textId="01039475" w:rsidR="00455922" w:rsidRPr="001E533A" w:rsidRDefault="009D3CDA" w:rsidP="00455922">
      <w:pPr>
        <w:rPr>
          <w:b/>
          <w:bCs/>
          <w:sz w:val="28"/>
          <w:szCs w:val="28"/>
          <w:u w:val="single"/>
        </w:rPr>
      </w:pPr>
      <w:r>
        <w:rPr>
          <w:b/>
          <w:bCs/>
          <w:sz w:val="28"/>
          <w:szCs w:val="28"/>
          <w:u w:val="single"/>
        </w:rPr>
        <w:lastRenderedPageBreak/>
        <w:t>Clovis</w:t>
      </w:r>
      <w:r w:rsidR="00455922" w:rsidRPr="001E533A">
        <w:rPr>
          <w:b/>
          <w:bCs/>
          <w:sz w:val="28"/>
          <w:szCs w:val="28"/>
          <w:u w:val="single"/>
        </w:rPr>
        <w:t xml:space="preserve"> Section</w:t>
      </w:r>
    </w:p>
    <w:p w14:paraId="34CE062F" w14:textId="77777777" w:rsidR="00455922" w:rsidRDefault="00455922" w:rsidP="00455922">
      <w:pPr>
        <w:pStyle w:val="Heading3"/>
      </w:pPr>
      <w:r>
        <w:t>Data summary</w:t>
      </w:r>
    </w:p>
    <w:p w14:paraId="37835CB0" w14:textId="6B104AD0" w:rsidR="004E2810" w:rsidRDefault="002909DD" w:rsidP="0092657E">
      <w:pPr>
        <w:pStyle w:val="BodyText"/>
      </w:pPr>
      <w:r>
        <w:t xml:space="preserve">This is the first time that this section of the Shields River has been sampled. </w:t>
      </w:r>
      <w:r w:rsidR="004E2810">
        <w:t xml:space="preserve">Due to </w:t>
      </w:r>
      <w:r w:rsidR="000F4505">
        <w:t xml:space="preserve">high </w:t>
      </w:r>
      <w:r w:rsidR="004E2810">
        <w:t xml:space="preserve">flow conditions, a recapture run was not conducted. </w:t>
      </w:r>
    </w:p>
    <w:p w14:paraId="6D52249C" w14:textId="59D0BA2E" w:rsidR="0092657E" w:rsidRDefault="004D640A" w:rsidP="0092657E">
      <w:pPr>
        <w:pStyle w:val="BodyText"/>
      </w:pPr>
      <w:r>
        <w:t>Only one</w:t>
      </w:r>
      <w:r w:rsidR="0092657E">
        <w:t xml:space="preserve"> brook trout </w:t>
      </w:r>
      <w:r w:rsidR="002909DD">
        <w:t xml:space="preserve">with a length of 246.4 mm </w:t>
      </w:r>
      <w:r w:rsidR="00986CD0">
        <w:t xml:space="preserve">was captured in the Clovis Section in </w:t>
      </w:r>
      <w:r w:rsidR="002909DD">
        <w:t xml:space="preserve">2025 </w:t>
      </w:r>
      <w:r w:rsidR="0092657E">
        <w:t xml:space="preserve">(Table </w:t>
      </w:r>
      <w:r w:rsidR="00163862">
        <w:t>3</w:t>
      </w:r>
      <w:r w:rsidR="0092657E">
        <w:t xml:space="preserve">). </w:t>
      </w:r>
      <w:r w:rsidR="00527FDD">
        <w:t>Fifty-seven</w:t>
      </w:r>
      <w:r w:rsidR="0092657E">
        <w:t xml:space="preserve"> brown trout </w:t>
      </w:r>
      <w:r w:rsidR="00527FDD">
        <w:t xml:space="preserve">with an average length of </w:t>
      </w:r>
      <w:r w:rsidR="00A67F98">
        <w:t>362.2</w:t>
      </w:r>
      <w:r w:rsidR="00527FDD">
        <w:t xml:space="preserve"> mm </w:t>
      </w:r>
      <w:r w:rsidR="0092657E">
        <w:t xml:space="preserve">were captured. A total of </w:t>
      </w:r>
      <w:r w:rsidR="00347796">
        <w:t>45</w:t>
      </w:r>
      <w:r w:rsidR="0092657E">
        <w:t xml:space="preserve"> Yellowstone cutthroat trout were captured in 2025. Their average length was </w:t>
      </w:r>
      <w:r w:rsidR="00492FD6">
        <w:t>320.9</w:t>
      </w:r>
      <w:r w:rsidR="0092657E">
        <w:t xml:space="preserve"> mm. In 2025, </w:t>
      </w:r>
      <w:r w:rsidR="00BF3BB7">
        <w:t>4</w:t>
      </w:r>
      <w:r w:rsidR="0092657E">
        <w:t xml:space="preserve"> trout that were hybrid crosses between rainbow and Yellowstone cutthroat trout were captured. These fish had an average length of </w:t>
      </w:r>
      <w:r w:rsidR="009E059C">
        <w:t>363.9</w:t>
      </w:r>
      <w:r w:rsidR="0092657E">
        <w:t xml:space="preserve"> mm. </w:t>
      </w:r>
    </w:p>
    <w:p w14:paraId="2F368E60" w14:textId="77777777" w:rsidR="00B56170" w:rsidRDefault="00B56170" w:rsidP="0092657E">
      <w:pPr>
        <w:pStyle w:val="BodyText"/>
      </w:pPr>
    </w:p>
    <w:p w14:paraId="54BA6B02" w14:textId="27DF7506" w:rsidR="00633B56" w:rsidRDefault="00633B56" w:rsidP="00633B56">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92657E">
        <w:t>3</w:t>
      </w:r>
      <w:r>
        <w:t xml:space="preserve">. Data summary for </w:t>
      </w:r>
      <w:r w:rsidR="00BC6DA9">
        <w:t xml:space="preserve">the Clovis Section in </w:t>
      </w:r>
      <w:r>
        <w:t>2025.</w:t>
      </w:r>
    </w:p>
    <w:tbl>
      <w:tblPr>
        <w:tblW w:w="10350" w:type="dxa"/>
        <w:jc w:val="center"/>
        <w:tblLayout w:type="fixed"/>
        <w:tblLook w:val="0420" w:firstRow="1" w:lastRow="0" w:firstColumn="0" w:lastColumn="0" w:noHBand="0" w:noVBand="1"/>
      </w:tblPr>
      <w:tblGrid>
        <w:gridCol w:w="1350"/>
        <w:gridCol w:w="144"/>
        <w:gridCol w:w="1080"/>
        <w:gridCol w:w="144"/>
        <w:gridCol w:w="720"/>
        <w:gridCol w:w="720"/>
        <w:gridCol w:w="720"/>
        <w:gridCol w:w="720"/>
        <w:gridCol w:w="144"/>
        <w:gridCol w:w="720"/>
        <w:gridCol w:w="720"/>
        <w:gridCol w:w="144"/>
        <w:gridCol w:w="720"/>
        <w:gridCol w:w="720"/>
        <w:gridCol w:w="144"/>
        <w:gridCol w:w="720"/>
        <w:gridCol w:w="720"/>
      </w:tblGrid>
      <w:tr w:rsidR="00633B56" w14:paraId="004D9F7F" w14:textId="77777777" w:rsidTr="009E059C">
        <w:trPr>
          <w:tblHeader/>
          <w:jc w:val="center"/>
        </w:trPr>
        <w:tc>
          <w:tcPr>
            <w:tcW w:w="135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A80A11"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6D596"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CCA29"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346B9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10AB3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546A1"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F36CA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9CE8B1"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97787D"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61101"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F71E2F"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633B56" w14:paraId="0A432571" w14:textId="77777777" w:rsidTr="009E059C">
        <w:trPr>
          <w:tblHeader/>
          <w:jc w:val="center"/>
        </w:trPr>
        <w:tc>
          <w:tcPr>
            <w:tcW w:w="135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EC7FA0"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E903F5"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49B662"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6820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180C41"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9B0A2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E173A1"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1DABE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86A2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EE0F19"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C6083F"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754BF"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BAE09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475D25"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D2F2F"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97D046"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1E0218"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633B56" w14:paraId="72D5A265" w14:textId="77777777" w:rsidTr="009E059C">
        <w:trPr>
          <w:jc w:val="center"/>
        </w:trPr>
        <w:tc>
          <w:tcPr>
            <w:tcW w:w="135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027E8"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Brook Trout</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7D08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80F22"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1</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94C63"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84654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246.4</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E438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246.4</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1CA9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246.4</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5EB4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0F11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EE74F"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149.7</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CB29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D270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5FD46B"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36.2</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4FDA3"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33E49"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98230"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96.1</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4351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633B56" w14:paraId="112E7FB9" w14:textId="77777777" w:rsidTr="009E059C">
        <w:trPr>
          <w:jc w:val="center"/>
        </w:trPr>
        <w:tc>
          <w:tcPr>
            <w:tcW w:w="1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4043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36243"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D96D5"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57</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031D5"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4AB05"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233.7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1B55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429.3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75C66"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362.2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05D97"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33.4</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34DF6"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2A39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440.5</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5BC8A8"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111.7</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2D89DB"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E7293"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32.9</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E26F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A19C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FC337A"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F81AB"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6.8</w:t>
            </w:r>
          </w:p>
        </w:tc>
      </w:tr>
      <w:tr w:rsidR="00633B56" w:rsidRPr="00BF3BB7" w14:paraId="343CBCCF" w14:textId="77777777" w:rsidTr="009E059C">
        <w:trPr>
          <w:jc w:val="center"/>
        </w:trPr>
        <w:tc>
          <w:tcPr>
            <w:tcW w:w="1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6A6C3"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Rainbow X Yellowstone Cutthroat Hybrid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8566B"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7F69B"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 xml:space="preserve"> 4</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C4078"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22338"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320.0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DFD34"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444.5</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76FE8"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363.9</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D0413"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56.0</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24337"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967A0"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488.8</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494C5F"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303.4</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3E441"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586250"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33.8</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06297"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4.8</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3184B"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7BC21"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91162" w14:textId="77777777" w:rsidR="00633B56" w:rsidRPr="00BF3BB7"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sidRPr="00BF3BB7">
              <w:rPr>
                <w:rFonts w:ascii="Calibri" w:eastAsia="Calibri" w:hAnsi="Calibri" w:cs="Calibri"/>
                <w:color w:val="000000"/>
                <w:sz w:val="21"/>
                <w:szCs w:val="21"/>
              </w:rPr>
              <w:t xml:space="preserve"> NA</w:t>
            </w:r>
          </w:p>
        </w:tc>
      </w:tr>
      <w:tr w:rsidR="00633B56" w14:paraId="5BA523C2" w14:textId="77777777" w:rsidTr="009E059C">
        <w:trPr>
          <w:jc w:val="center"/>
        </w:trPr>
        <w:tc>
          <w:tcPr>
            <w:tcW w:w="135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2433B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E1614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5EB50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543A52"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4E0EAB"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213.4</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957669"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391.2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EC6E24"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320.9</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4A264F"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51.2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AC6642"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DBEFB6"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344.2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87C4CC"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152.0</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95C258"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4D63BE"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34.7</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F82539"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B8D432"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B16FDB"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84.0</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1D21C4" w14:textId="77777777" w:rsidR="00633B56" w:rsidRDefault="00633B56"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6.0</w:t>
            </w:r>
          </w:p>
        </w:tc>
      </w:tr>
    </w:tbl>
    <w:p w14:paraId="5C7D245E" w14:textId="77777777" w:rsidR="00633B56" w:rsidRPr="00633B56" w:rsidRDefault="00633B56" w:rsidP="00633B56">
      <w:pPr>
        <w:pStyle w:val="BodyText"/>
      </w:pPr>
    </w:p>
    <w:p w14:paraId="56D175BE" w14:textId="77777777" w:rsidR="00A22B75" w:rsidRDefault="00A22B75">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3C0028C" w14:textId="77777777" w:rsidR="004852D1" w:rsidRDefault="004852D1" w:rsidP="004852D1">
      <w:pPr>
        <w:pStyle w:val="Heading3"/>
      </w:pPr>
      <w:r>
        <w:t xml:space="preserve">Relative Weights </w:t>
      </w:r>
    </w:p>
    <w:p w14:paraId="582EAC5E" w14:textId="0DD304D0" w:rsidR="004852D1" w:rsidRDefault="004852D1" w:rsidP="004852D1">
      <w:r>
        <w:t xml:space="preserve">In 2025, </w:t>
      </w:r>
      <w:r w:rsidR="0061093C">
        <w:t>the r</w:t>
      </w:r>
      <w:r>
        <w:t xml:space="preserve">elative weight for brook trout was </w:t>
      </w:r>
      <w:r w:rsidR="00C175F5">
        <w:t>96.1</w:t>
      </w:r>
      <w:r w:rsidR="00C175F5" w:rsidRPr="0036672A">
        <w:t xml:space="preserve"> </w:t>
      </w:r>
      <w:r w:rsidR="00C175F5">
        <w:t>and</w:t>
      </w:r>
      <w:r w:rsidR="001319D9">
        <w:t xml:space="preserve"> it was</w:t>
      </w:r>
      <w:r w:rsidR="00C175F5">
        <w:t xml:space="preserve"> 84.7 </w:t>
      </w:r>
      <w:r w:rsidR="007629E3">
        <w:t xml:space="preserve">for brown trout </w:t>
      </w:r>
      <w:r>
        <w:t>(</w:t>
      </w:r>
      <w:r w:rsidR="00FF2FCD">
        <w:t xml:space="preserve">Table 3 and </w:t>
      </w:r>
      <w:r>
        <w:t xml:space="preserve">Figure </w:t>
      </w:r>
      <w:r w:rsidR="00FF2FCD">
        <w:t>7</w:t>
      </w:r>
      <w:r>
        <w:t>)</w:t>
      </w:r>
      <w:proofErr w:type="gramStart"/>
      <w:r>
        <w:t>.</w:t>
      </w:r>
      <w:r w:rsidR="00735B94">
        <w:t xml:space="preserve"> </w:t>
      </w:r>
      <w:r>
        <w:t xml:space="preserve"> </w:t>
      </w:r>
      <w:proofErr w:type="gramEnd"/>
      <w:r>
        <w:t xml:space="preserve">Relative weight for Yellowstone cutthroat trout </w:t>
      </w:r>
      <w:r w:rsidR="00735B94">
        <w:t>in the Clovis Section was</w:t>
      </w:r>
      <w:r w:rsidRPr="005720BE">
        <w:t xml:space="preserve"> </w:t>
      </w:r>
      <w:r>
        <w:t xml:space="preserve">to </w:t>
      </w:r>
      <w:r w:rsidR="00735B94">
        <w:t>84</w:t>
      </w:r>
      <w:r>
        <w:t>.</w:t>
      </w:r>
      <w:r w:rsidR="00C175F5">
        <w:t>0.</w:t>
      </w:r>
      <w:r>
        <w:t xml:space="preserve"> </w:t>
      </w:r>
    </w:p>
    <w:p w14:paraId="4768A4E4" w14:textId="67A4033A" w:rsidR="004852D1" w:rsidRDefault="00483D43" w:rsidP="004852D1">
      <w:pPr>
        <w:jc w:val="center"/>
        <w:rPr>
          <w:noProof/>
        </w:rPr>
      </w:pPr>
      <w:r>
        <w:rPr>
          <w:noProof/>
        </w:rPr>
        <w:lastRenderedPageBreak/>
        <w:drawing>
          <wp:inline distT="0" distB="0" distL="0" distR="0" wp14:anchorId="1A1CA8F5" wp14:editId="2EB6051F">
            <wp:extent cx="5943600" cy="4457700"/>
            <wp:effectExtent l="0" t="0" r="0" b="0"/>
            <wp:docPr id="981114909"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13"/>
                    <a:stretch>
                      <a:fillRect/>
                    </a:stretch>
                  </pic:blipFill>
                  <pic:spPr bwMode="auto">
                    <a:xfrm>
                      <a:off x="0" y="0"/>
                      <a:ext cx="5943600" cy="4457700"/>
                    </a:xfrm>
                    <a:prstGeom prst="rect">
                      <a:avLst/>
                    </a:prstGeom>
                    <a:noFill/>
                    <a:ln w="9525">
                      <a:noFill/>
                      <a:headEnd/>
                      <a:tailEnd/>
                    </a:ln>
                  </pic:spPr>
                </pic:pic>
              </a:graphicData>
            </a:graphic>
          </wp:inline>
        </w:drawing>
      </w:r>
    </w:p>
    <w:p w14:paraId="632DE6A3" w14:textId="483808C4" w:rsidR="005D7D0C" w:rsidRDefault="005D7D0C" w:rsidP="005D7D0C">
      <w:r>
        <w:t xml:space="preserve">Figure </w:t>
      </w:r>
      <w:r w:rsidR="00F229F6">
        <w:t>7</w:t>
      </w:r>
      <w:r>
        <w:t>. Relative weight</w:t>
      </w:r>
      <w:r w:rsidR="009478FF">
        <w:t>s in the Clovis Section for 2025</w:t>
      </w:r>
      <w:r>
        <w:t>.</w:t>
      </w:r>
    </w:p>
    <w:p w14:paraId="5D65188F" w14:textId="77777777" w:rsidR="00464C94" w:rsidRDefault="00464C94" w:rsidP="005D7D0C"/>
    <w:p w14:paraId="4D4A1AC9" w14:textId="77777777" w:rsidR="00BB0193" w:rsidRDefault="00BB0193" w:rsidP="00BB0193">
      <w:pPr>
        <w:pStyle w:val="Heading3"/>
      </w:pPr>
      <w:r>
        <w:t>Size Structure</w:t>
      </w:r>
    </w:p>
    <w:p w14:paraId="2EF27ECA" w14:textId="3C09A0F6" w:rsidR="00BB0193" w:rsidRDefault="00BB0193" w:rsidP="00BB0193">
      <w:r>
        <w:t>Distribution of lengths for</w:t>
      </w:r>
      <w:r w:rsidR="00A63343">
        <w:t xml:space="preserve"> brook</w:t>
      </w:r>
      <w:r>
        <w:t xml:space="preserve">, </w:t>
      </w:r>
      <w:r w:rsidR="00A63343">
        <w:t>brown</w:t>
      </w:r>
      <w:r>
        <w:t>, and</w:t>
      </w:r>
      <w:r w:rsidR="00F55C1D" w:rsidRPr="00F55C1D">
        <w:t xml:space="preserve"> </w:t>
      </w:r>
      <w:r w:rsidR="00F55C1D">
        <w:t>Yellowstone cutthroat trout</w:t>
      </w:r>
      <w:r>
        <w:t xml:space="preserve">, in 2025, </w:t>
      </w:r>
      <w:r w:rsidR="00A63343">
        <w:t>are displayed below</w:t>
      </w:r>
      <w:r>
        <w:t xml:space="preserve"> (Figure </w:t>
      </w:r>
      <w:r w:rsidR="00536831">
        <w:t>8</w:t>
      </w:r>
      <w:r>
        <w:t xml:space="preserve"> and Figure </w:t>
      </w:r>
      <w:r w:rsidR="00536831">
        <w:t>9</w:t>
      </w:r>
      <w:r>
        <w:t xml:space="preserve">). </w:t>
      </w:r>
      <w:r w:rsidR="00A63343">
        <w:t xml:space="preserve">Since this is the first sampling effort in this section </w:t>
      </w:r>
      <w:r w:rsidR="00536831">
        <w:t xml:space="preserve">there are no other data </w:t>
      </w:r>
      <w:r w:rsidR="00236520">
        <w:t>for</w:t>
      </w:r>
      <w:r w:rsidR="00536831">
        <w:t xml:space="preserve"> </w:t>
      </w:r>
      <w:r w:rsidR="00236520">
        <w:t>comparison</w:t>
      </w:r>
      <w:r w:rsidR="00536831">
        <w:t>.</w:t>
      </w:r>
    </w:p>
    <w:p w14:paraId="15FB7A69" w14:textId="30F51096" w:rsidR="00A22B75" w:rsidRDefault="00A41552">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448A1B57" wp14:editId="4B054BAD">
            <wp:extent cx="5943600" cy="4457700"/>
            <wp:effectExtent l="0" t="0" r="0" b="0"/>
            <wp:docPr id="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4"/>
                    <a:stretch>
                      <a:fillRect/>
                    </a:stretch>
                  </pic:blipFill>
                  <pic:spPr bwMode="auto">
                    <a:xfrm>
                      <a:off x="0" y="0"/>
                      <a:ext cx="5943600" cy="4457700"/>
                    </a:xfrm>
                    <a:prstGeom prst="rect">
                      <a:avLst/>
                    </a:prstGeom>
                    <a:noFill/>
                    <a:ln w="9525">
                      <a:noFill/>
                      <a:headEnd/>
                      <a:tailEnd/>
                    </a:ln>
                  </pic:spPr>
                </pic:pic>
              </a:graphicData>
            </a:graphic>
          </wp:inline>
        </w:drawing>
      </w:r>
    </w:p>
    <w:p w14:paraId="00F6A248" w14:textId="77777777" w:rsidR="00A41552" w:rsidRDefault="00A41552">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4FFA39E7" w14:textId="3D80F4AD" w:rsidR="009669DB" w:rsidRDefault="009669DB" w:rsidP="009669DB">
      <w:r>
        <w:t xml:space="preserve">Figure </w:t>
      </w:r>
      <w:r w:rsidR="00536831">
        <w:t>8</w:t>
      </w:r>
      <w:r>
        <w:t xml:space="preserve">. Distribution of lengths </w:t>
      </w:r>
      <w:r w:rsidR="000F2D51">
        <w:t>for 2025 in the Clovis Section</w:t>
      </w:r>
      <w: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253E2ABB" w14:textId="04E64E99" w:rsidR="00A41552" w:rsidRDefault="0070532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1262011A" wp14:editId="480A1696">
            <wp:extent cx="5943600" cy="4457700"/>
            <wp:effectExtent l="0" t="0" r="0" b="0"/>
            <wp:docPr id="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5"/>
                    <a:stretch>
                      <a:fillRect/>
                    </a:stretch>
                  </pic:blipFill>
                  <pic:spPr bwMode="auto">
                    <a:xfrm>
                      <a:off x="0" y="0"/>
                      <a:ext cx="5943600" cy="4457700"/>
                    </a:xfrm>
                    <a:prstGeom prst="rect">
                      <a:avLst/>
                    </a:prstGeom>
                    <a:noFill/>
                    <a:ln w="9525">
                      <a:noFill/>
                      <a:headEnd/>
                      <a:tailEnd/>
                    </a:ln>
                  </pic:spPr>
                </pic:pic>
              </a:graphicData>
            </a:graphic>
          </wp:inline>
        </w:drawing>
      </w:r>
    </w:p>
    <w:p w14:paraId="1FFA0FAA" w14:textId="6B6C9697" w:rsidR="00FC7083" w:rsidRDefault="00FC7083" w:rsidP="00FC7083">
      <w:r>
        <w:t xml:space="preserve">Figure </w:t>
      </w:r>
      <w:r w:rsidR="00536831">
        <w:t>9</w:t>
      </w:r>
      <w:r>
        <w:t xml:space="preserve">. Length distribution by species </w:t>
      </w:r>
      <w:r w:rsidR="000F2D51">
        <w:t xml:space="preserve">in the Clovis Section </w:t>
      </w:r>
      <w:r>
        <w:t xml:space="preserve">for </w:t>
      </w:r>
      <w:r w:rsidR="000F2D51">
        <w:t>2025</w:t>
      </w:r>
      <w:r>
        <w:t>, with species-averages indicated by the vertical black line.</w:t>
      </w:r>
    </w:p>
    <w:p w14:paraId="5A2F8340" w14:textId="77777777" w:rsidR="00FC7083" w:rsidRDefault="00FC7083" w:rsidP="00FC7083"/>
    <w:p w14:paraId="64D33494" w14:textId="77777777" w:rsidR="00FC7083" w:rsidRDefault="00FC7083" w:rsidP="00FC7083">
      <w:pPr>
        <w:pStyle w:val="Heading3"/>
      </w:pPr>
      <w:r>
        <w:t>Mark-recapture abundance estimates</w:t>
      </w:r>
    </w:p>
    <w:p w14:paraId="6CE4CB13" w14:textId="11634EA9" w:rsidR="00FC7083" w:rsidRDefault="00D97800" w:rsidP="00FC7083">
      <w:pPr>
        <w:pStyle w:val="BodyText"/>
      </w:pPr>
      <w:r>
        <w:t>Mark-recapture abundance estimates were not made in the Clovis Section in 2025</w:t>
      </w:r>
      <w:r w:rsidR="00AB0051">
        <w:t xml:space="preserve">. </w:t>
      </w:r>
      <w:r w:rsidR="006978D5">
        <w:t>Rapid increase in flow conditions prevented the completion of a recapture</w:t>
      </w:r>
      <w:r w:rsidR="007B435C">
        <w:t xml:space="preserve"> run, necessary for the calculation of an abundance estimate.</w:t>
      </w:r>
    </w:p>
    <w:p w14:paraId="68F375A7" w14:textId="77777777" w:rsidR="00FC7083" w:rsidRDefault="00FC7083" w:rsidP="00FC7083"/>
    <w:p w14:paraId="02F9FC83" w14:textId="77777777" w:rsidR="00FC7083" w:rsidRDefault="00FC7083" w:rsidP="00FC7083"/>
    <w:p w14:paraId="2E291F0C" w14:textId="77777777" w:rsidR="00FC7083" w:rsidRDefault="00FC7083" w:rsidP="00FC7083"/>
    <w:p w14:paraId="5BA282EE" w14:textId="77777777" w:rsidR="00F21D8B" w:rsidRDefault="00F21D8B" w:rsidP="00FC7083"/>
    <w:p w14:paraId="57FECDBF" w14:textId="3CC31139" w:rsidR="00F21D8B" w:rsidRPr="001E533A" w:rsidRDefault="00644D14" w:rsidP="00F21D8B">
      <w:pPr>
        <w:rPr>
          <w:b/>
          <w:bCs/>
          <w:sz w:val="28"/>
          <w:szCs w:val="28"/>
          <w:u w:val="single"/>
        </w:rPr>
      </w:pPr>
      <w:r>
        <w:rPr>
          <w:b/>
          <w:bCs/>
          <w:sz w:val="28"/>
          <w:szCs w:val="28"/>
          <w:u w:val="single"/>
        </w:rPr>
        <w:lastRenderedPageBreak/>
        <w:t>C</w:t>
      </w:r>
      <w:r w:rsidR="00A833DF">
        <w:rPr>
          <w:b/>
          <w:bCs/>
          <w:sz w:val="28"/>
          <w:szCs w:val="28"/>
          <w:u w:val="single"/>
        </w:rPr>
        <w:t>lyde Park</w:t>
      </w:r>
      <w:r>
        <w:rPr>
          <w:b/>
          <w:bCs/>
          <w:sz w:val="28"/>
          <w:szCs w:val="28"/>
          <w:u w:val="single"/>
        </w:rPr>
        <w:t xml:space="preserve"> Se</w:t>
      </w:r>
      <w:r w:rsidR="00F21D8B" w:rsidRPr="001E533A">
        <w:rPr>
          <w:b/>
          <w:bCs/>
          <w:sz w:val="28"/>
          <w:szCs w:val="28"/>
          <w:u w:val="single"/>
        </w:rPr>
        <w:t>ction</w:t>
      </w:r>
    </w:p>
    <w:p w14:paraId="65280FAC" w14:textId="77777777" w:rsidR="00F21D8B" w:rsidRDefault="00F21D8B" w:rsidP="00F21D8B">
      <w:pPr>
        <w:pStyle w:val="Heading3"/>
      </w:pPr>
      <w:r>
        <w:t>Data summary</w:t>
      </w:r>
    </w:p>
    <w:p w14:paraId="61C1F057" w14:textId="6CFB8E5A" w:rsidR="007F230B" w:rsidRPr="00F8223A" w:rsidRDefault="007F230B" w:rsidP="007F230B">
      <w:pPr>
        <w:pStyle w:val="BodyText"/>
      </w:pPr>
      <w:r w:rsidRPr="00F8223A">
        <w:t xml:space="preserve">This is the first time that this section of the Shields River has been sampled. </w:t>
      </w:r>
    </w:p>
    <w:p w14:paraId="682E1218" w14:textId="0DBFE906" w:rsidR="007F230B" w:rsidRDefault="002B3CF7" w:rsidP="007F230B">
      <w:pPr>
        <w:pStyle w:val="BodyText"/>
      </w:pPr>
      <w:r>
        <w:t>In 2025, t</w:t>
      </w:r>
      <w:r w:rsidR="007F20DD">
        <w:t xml:space="preserve">wo </w:t>
      </w:r>
      <w:r w:rsidR="007F230B" w:rsidRPr="00F8223A">
        <w:t>brook trout with a</w:t>
      </w:r>
      <w:r w:rsidR="007F20DD">
        <w:t>n average</w:t>
      </w:r>
      <w:r w:rsidR="007F230B" w:rsidRPr="00F8223A">
        <w:t xml:space="preserve"> length of </w:t>
      </w:r>
      <w:r w:rsidR="007F20DD">
        <w:t>320.0</w:t>
      </w:r>
      <w:r w:rsidR="007F230B" w:rsidRPr="00F8223A">
        <w:t xml:space="preserve"> mm </w:t>
      </w:r>
      <w:r>
        <w:t>were</w:t>
      </w:r>
      <w:r w:rsidR="007F230B" w:rsidRPr="00F8223A">
        <w:t xml:space="preserve"> captured in the </w:t>
      </w:r>
      <w:r>
        <w:t>Clyde Park</w:t>
      </w:r>
      <w:r w:rsidR="007F230B" w:rsidRPr="00F8223A">
        <w:t xml:space="preserve"> </w:t>
      </w:r>
      <w:r w:rsidR="004D255C" w:rsidRPr="00F8223A">
        <w:t>Section (</w:t>
      </w:r>
      <w:r w:rsidR="007F230B" w:rsidRPr="00F8223A">
        <w:t xml:space="preserve">Table </w:t>
      </w:r>
      <w:r w:rsidR="00101080">
        <w:t>4</w:t>
      </w:r>
      <w:r w:rsidR="007F230B" w:rsidRPr="00F8223A">
        <w:t>).</w:t>
      </w:r>
      <w:r w:rsidR="004F3D66">
        <w:t xml:space="preserve"> A total of 190</w:t>
      </w:r>
      <w:r w:rsidR="007F230B" w:rsidRPr="00F8223A">
        <w:t xml:space="preserve"> brown trout with an average length of </w:t>
      </w:r>
      <w:r w:rsidR="004F3D66">
        <w:t>351.</w:t>
      </w:r>
      <w:r w:rsidR="007C6423">
        <w:t>2</w:t>
      </w:r>
      <w:r w:rsidR="007F230B" w:rsidRPr="00F8223A">
        <w:t xml:space="preserve"> mm were captured. </w:t>
      </w:r>
      <w:r w:rsidR="008F5104">
        <w:t xml:space="preserve">Only one rainbow trout that was </w:t>
      </w:r>
      <w:r w:rsidR="00205A3C">
        <w:t xml:space="preserve">226.1 mm in length was captured. </w:t>
      </w:r>
      <w:r w:rsidR="007C6423">
        <w:t>Forty-six</w:t>
      </w:r>
      <w:r w:rsidR="007F230B" w:rsidRPr="00F8223A">
        <w:t xml:space="preserve"> Yellowstone cutthroat trout were captured </w:t>
      </w:r>
      <w:r w:rsidR="00112A9C">
        <w:t xml:space="preserve">and </w:t>
      </w:r>
      <w:r w:rsidR="007C6423">
        <w:t>had an</w:t>
      </w:r>
      <w:r w:rsidR="007F230B" w:rsidRPr="00F8223A">
        <w:t xml:space="preserve"> average length </w:t>
      </w:r>
      <w:r w:rsidR="007C6423">
        <w:t>of</w:t>
      </w:r>
      <w:r w:rsidR="007F230B" w:rsidRPr="00F8223A">
        <w:t xml:space="preserve"> </w:t>
      </w:r>
      <w:r w:rsidR="007C6423">
        <w:t>325.4</w:t>
      </w:r>
      <w:r w:rsidR="007F230B" w:rsidRPr="00F8223A">
        <w:t xml:space="preserve"> mm. In 2025, </w:t>
      </w:r>
      <w:r w:rsidR="006C33A1">
        <w:t>20</w:t>
      </w:r>
      <w:r w:rsidR="007F230B" w:rsidRPr="00F8223A">
        <w:t xml:space="preserve"> trout that were hybrid crosses between rainbow and Yellowstone cutthroat trout were captured. These fish had an average length of </w:t>
      </w:r>
      <w:r w:rsidR="006C33A1">
        <w:t>346.2</w:t>
      </w:r>
      <w:r w:rsidR="007F230B" w:rsidRPr="00F8223A">
        <w:t xml:space="preserve"> mm.</w:t>
      </w:r>
      <w:r w:rsidR="007F230B">
        <w:t xml:space="preserve"> </w:t>
      </w:r>
    </w:p>
    <w:p w14:paraId="0EF47ED8" w14:textId="77777777" w:rsidR="007F230B" w:rsidRDefault="007F230B" w:rsidP="007F230B">
      <w:pPr>
        <w:pStyle w:val="BodyText"/>
      </w:pPr>
    </w:p>
    <w:p w14:paraId="37497B17" w14:textId="5D017E48" w:rsidR="005A0831" w:rsidRDefault="005A0831" w:rsidP="005A0831">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CE77B6">
        <w:t>4</w:t>
      </w:r>
      <w:r>
        <w:t xml:space="preserve">. Data summary for </w:t>
      </w:r>
      <w:r w:rsidR="00E679F4">
        <w:t>the Clyde Park Section in 2025</w:t>
      </w:r>
      <w:r>
        <w:t>.</w:t>
      </w:r>
    </w:p>
    <w:tbl>
      <w:tblPr>
        <w:tblW w:w="10350" w:type="dxa"/>
        <w:jc w:val="center"/>
        <w:tblLayout w:type="fixed"/>
        <w:tblLook w:val="0420" w:firstRow="1" w:lastRow="0" w:firstColumn="0" w:lastColumn="0" w:noHBand="0" w:noVBand="1"/>
      </w:tblPr>
      <w:tblGrid>
        <w:gridCol w:w="1350"/>
        <w:gridCol w:w="144"/>
        <w:gridCol w:w="1080"/>
        <w:gridCol w:w="144"/>
        <w:gridCol w:w="720"/>
        <w:gridCol w:w="720"/>
        <w:gridCol w:w="720"/>
        <w:gridCol w:w="720"/>
        <w:gridCol w:w="144"/>
        <w:gridCol w:w="720"/>
        <w:gridCol w:w="720"/>
        <w:gridCol w:w="144"/>
        <w:gridCol w:w="720"/>
        <w:gridCol w:w="720"/>
        <w:gridCol w:w="144"/>
        <w:gridCol w:w="720"/>
        <w:gridCol w:w="720"/>
      </w:tblGrid>
      <w:tr w:rsidR="005A0831" w14:paraId="71B1A41B" w14:textId="77777777" w:rsidTr="004A5ED2">
        <w:trPr>
          <w:tblHeader/>
          <w:jc w:val="center"/>
        </w:trPr>
        <w:tc>
          <w:tcPr>
            <w:tcW w:w="135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03E611"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DE34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260BF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5DA66"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B8427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A86A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6D849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3BA3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8ACBE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C6E0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D5BC9D"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5A0831" w14:paraId="0DB46561" w14:textId="77777777" w:rsidTr="004A5ED2">
        <w:trPr>
          <w:tblHeader/>
          <w:jc w:val="center"/>
        </w:trPr>
        <w:tc>
          <w:tcPr>
            <w:tcW w:w="135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F18E2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8439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76D41F"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48D4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69D3C8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27EF6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18B6AF"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25371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FF75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810AF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8D91D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01010"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15096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17B61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0CD1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B80108"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0C736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5A0831" w14:paraId="52A2917C" w14:textId="77777777" w:rsidTr="004A5ED2">
        <w:trPr>
          <w:jc w:val="center"/>
        </w:trPr>
        <w:tc>
          <w:tcPr>
            <w:tcW w:w="135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1F2B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Brook Trout</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9EE7D"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6F033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2</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BD5C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45FD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292.1</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CEE28"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348.0</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9397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320.0</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E684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39.5</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2D0F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792E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274.4</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CACB6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54.5</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93BED"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CDE5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30.5</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D9C6D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5.2</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E9BF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16B5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80.2</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F5C3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14.1</w:t>
            </w:r>
          </w:p>
        </w:tc>
      </w:tr>
      <w:tr w:rsidR="005A0831" w14:paraId="47ED4E37" w14:textId="77777777" w:rsidTr="004A5ED2">
        <w:trPr>
          <w:jc w:val="center"/>
        </w:trPr>
        <w:tc>
          <w:tcPr>
            <w:tcW w:w="1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42F8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FC341"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2687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190</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E3428"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3D2D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205.7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8CB36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495.3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CAADA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351.2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751E48"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45.9</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17B3F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F84F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400.6</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CABB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168.7</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5010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4FFB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32D0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44B8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53356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81.7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5118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6.3</w:t>
            </w:r>
          </w:p>
        </w:tc>
      </w:tr>
      <w:tr w:rsidR="005A0831" w14:paraId="210B5D00" w14:textId="77777777" w:rsidTr="004A5ED2">
        <w:trPr>
          <w:jc w:val="center"/>
        </w:trPr>
        <w:tc>
          <w:tcPr>
            <w:tcW w:w="1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E715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EFCE1"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2841B1"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1</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D0A2D"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C493F"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226.1</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2DB1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226.1</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CD095"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226.1</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AD74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2392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F67B81"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CFFDF"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0D92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380138"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3769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A6AD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223D23"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01891"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5A0831" w14:paraId="44182E90" w14:textId="77777777" w:rsidTr="004A5ED2">
        <w:trPr>
          <w:jc w:val="center"/>
        </w:trPr>
        <w:tc>
          <w:tcPr>
            <w:tcW w:w="1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B992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X Yellowstone Cutthroat Hybrid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0147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DC6C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20</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0FF7A5"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C3A9F"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172.7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1E31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492.8</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2CB6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346.2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719ED5"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94.5</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7339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3C68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504.2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4279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348.0</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FEA6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058B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95D5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FD22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E6835"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06FA7"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5A0831" w14:paraId="026F74DE" w14:textId="77777777" w:rsidTr="004A5ED2">
        <w:trPr>
          <w:jc w:val="center"/>
        </w:trPr>
        <w:tc>
          <w:tcPr>
            <w:tcW w:w="135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BF1C6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B2AB2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5D1FD5"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46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9B035A"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DC466B"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236.2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8675F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424.2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67C784"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325.4</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5DDD6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48.4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04B3E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778BA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346.2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3639FF"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179.3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5BD6D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4E8CFE"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33.3</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83A24C"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CF61605"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B7CAE9"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80.3</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F00152" w14:textId="77777777" w:rsidR="005A0831" w:rsidRDefault="005A0831"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9.0</w:t>
            </w:r>
          </w:p>
        </w:tc>
      </w:tr>
    </w:tbl>
    <w:p w14:paraId="6CDF4767" w14:textId="77777777" w:rsidR="007F230B" w:rsidRDefault="007F230B" w:rsidP="007F230B">
      <w:pPr>
        <w:pStyle w:val="BodyText"/>
        <w:jc w:val="center"/>
      </w:pPr>
    </w:p>
    <w:p w14:paraId="0FD944A0" w14:textId="77777777" w:rsidR="00C61761" w:rsidRDefault="00C61761" w:rsidP="00C61761">
      <w:pPr>
        <w:pStyle w:val="Heading3"/>
      </w:pPr>
      <w:bookmarkStart w:id="14" w:name="_Hlk211522591"/>
      <w:r>
        <w:t xml:space="preserve">Relative Weights </w:t>
      </w:r>
    </w:p>
    <w:p w14:paraId="1D2A76F5" w14:textId="4792FB9F" w:rsidR="00C61761" w:rsidRDefault="00C61761" w:rsidP="00C61761">
      <w:r>
        <w:t>In 2025, the relative weight for brook trout</w:t>
      </w:r>
      <w:r w:rsidR="003E4DA7">
        <w:t xml:space="preserve"> in the Clyde Park Section</w:t>
      </w:r>
      <w:r>
        <w:t xml:space="preserve"> was </w:t>
      </w:r>
      <w:r w:rsidR="008F5104">
        <w:t>80.2</w:t>
      </w:r>
      <w:r w:rsidRPr="0036672A">
        <w:t xml:space="preserve"> </w:t>
      </w:r>
      <w:r>
        <w:t>and</w:t>
      </w:r>
      <w:r w:rsidR="001319D9">
        <w:t xml:space="preserve"> it was</w:t>
      </w:r>
      <w:r>
        <w:t xml:space="preserve"> </w:t>
      </w:r>
      <w:r w:rsidR="00205A3C">
        <w:t>81</w:t>
      </w:r>
      <w:r>
        <w:t xml:space="preserve">.7 for brown trout (Table </w:t>
      </w:r>
      <w:r w:rsidR="00205A3C">
        <w:t>4</w:t>
      </w:r>
      <w:r>
        <w:t xml:space="preserve"> and Figure </w:t>
      </w:r>
      <w:r w:rsidR="00205A3C">
        <w:t>10</w:t>
      </w:r>
      <w:r>
        <w:t>)</w:t>
      </w:r>
      <w:r w:rsidR="00AB0051">
        <w:t xml:space="preserve">. </w:t>
      </w:r>
      <w:r>
        <w:t xml:space="preserve">Relative weight for Yellowstone cutthroat trout in </w:t>
      </w:r>
      <w:r w:rsidR="007A2F25">
        <w:t>this section</w:t>
      </w:r>
      <w:r>
        <w:t xml:space="preserve"> was</w:t>
      </w:r>
      <w:r w:rsidRPr="005720BE">
        <w:t xml:space="preserve"> </w:t>
      </w:r>
      <w:r>
        <w:t xml:space="preserve">to </w:t>
      </w:r>
      <w:r w:rsidR="007A2F25">
        <w:t>80.3</w:t>
      </w:r>
      <w:r>
        <w:t xml:space="preserve">. </w:t>
      </w:r>
    </w:p>
    <w:bookmarkEnd w:id="14"/>
    <w:p w14:paraId="506E1B93" w14:textId="77777777" w:rsidR="0070532C" w:rsidRDefault="0070532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09832106" w14:textId="77777777" w:rsidR="00C61761" w:rsidRDefault="00C61761">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D1B1A4D" w14:textId="38A855C2" w:rsidR="00C61761" w:rsidRDefault="003038E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drawing>
          <wp:inline distT="0" distB="0" distL="0" distR="0" wp14:anchorId="2CEECD51" wp14:editId="51891A81">
            <wp:extent cx="5943600" cy="4457700"/>
            <wp:effectExtent l="0" t="0" r="0" b="0"/>
            <wp:docPr id="1286363380"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16"/>
                    <a:stretch>
                      <a:fillRect/>
                    </a:stretch>
                  </pic:blipFill>
                  <pic:spPr bwMode="auto">
                    <a:xfrm>
                      <a:off x="0" y="0"/>
                      <a:ext cx="5943600" cy="4457700"/>
                    </a:xfrm>
                    <a:prstGeom prst="rect">
                      <a:avLst/>
                    </a:prstGeom>
                    <a:noFill/>
                    <a:ln w="9525">
                      <a:noFill/>
                      <a:headEnd/>
                      <a:tailEnd/>
                    </a:ln>
                  </pic:spPr>
                </pic:pic>
              </a:graphicData>
            </a:graphic>
          </wp:inline>
        </w:drawing>
      </w:r>
    </w:p>
    <w:p w14:paraId="7188ED1C" w14:textId="13F842CF" w:rsidR="00165114" w:rsidRDefault="00165114" w:rsidP="00165114">
      <w:r>
        <w:t>Figure 1</w:t>
      </w:r>
      <w:r w:rsidR="00CE77B6">
        <w:t>0</w:t>
      </w:r>
      <w:r>
        <w:t xml:space="preserve">. Relative weight </w:t>
      </w:r>
      <w:r w:rsidR="00BD49AB">
        <w:t>in the Clyde Park Section for 2025</w:t>
      </w:r>
      <w:r>
        <w:t>.</w:t>
      </w:r>
    </w:p>
    <w:p w14:paraId="130649F6" w14:textId="77777777" w:rsidR="00165114" w:rsidRDefault="00165114" w:rsidP="00165114"/>
    <w:p w14:paraId="7FB3EF0F" w14:textId="77777777" w:rsidR="00165114" w:rsidRDefault="00165114" w:rsidP="00165114">
      <w:pPr>
        <w:pStyle w:val="Heading3"/>
      </w:pPr>
      <w:r>
        <w:t>Size Structure</w:t>
      </w:r>
    </w:p>
    <w:p w14:paraId="34E70EAE" w14:textId="2C9A81B1" w:rsidR="00165114" w:rsidRDefault="00165114" w:rsidP="00165114">
      <w:r>
        <w:t xml:space="preserve">Distribution of lengths for brown, </w:t>
      </w:r>
      <w:r w:rsidR="003E7701">
        <w:t xml:space="preserve">rainbow x Yellowstone cutthroat hybrid, </w:t>
      </w:r>
      <w:r>
        <w:t>and</w:t>
      </w:r>
      <w:r w:rsidRPr="00F55C1D">
        <w:t xml:space="preserve"> </w:t>
      </w:r>
      <w:r>
        <w:t xml:space="preserve">Yellowstone cutthroat </w:t>
      </w:r>
      <w:r w:rsidR="00646B27">
        <w:t>trout in the Clyde Park Section</w:t>
      </w:r>
      <w:r>
        <w:t xml:space="preserve"> are displayed below (Figure </w:t>
      </w:r>
      <w:r w:rsidR="00646B27">
        <w:t>11</w:t>
      </w:r>
      <w:r>
        <w:t xml:space="preserve"> and Figure </w:t>
      </w:r>
      <w:r w:rsidR="00646B27">
        <w:t>12</w:t>
      </w:r>
      <w:r>
        <w:t xml:space="preserve">). Since this is the first sampling effort in this section there are no </w:t>
      </w:r>
      <w:r w:rsidR="00D52E86">
        <w:t>historic</w:t>
      </w:r>
      <w:r>
        <w:t xml:space="preserve"> data to compare</w:t>
      </w:r>
      <w:r w:rsidR="00D52E86">
        <w:t>.</w:t>
      </w:r>
    </w:p>
    <w:p w14:paraId="647F38D3" w14:textId="77777777" w:rsidR="00165114" w:rsidRDefault="00165114" w:rsidP="00165114"/>
    <w:p w14:paraId="19A70148" w14:textId="03905122" w:rsidR="00747C6F" w:rsidRDefault="00400835" w:rsidP="00400835">
      <w:pPr>
        <w:jc w:val="center"/>
      </w:pPr>
      <w:r>
        <w:rPr>
          <w:noProof/>
        </w:rPr>
        <w:lastRenderedPageBreak/>
        <w:drawing>
          <wp:inline distT="0" distB="0" distL="0" distR="0" wp14:anchorId="52853408" wp14:editId="20DD2C1A">
            <wp:extent cx="5943600" cy="4457700"/>
            <wp:effectExtent l="0" t="0" r="0" b="0"/>
            <wp:docPr id="1377684184"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sizestructurefig1-1.png"/>
                    <pic:cNvPicPr>
                      <a:picLocks noChangeAspect="1" noChangeArrowheads="1"/>
                    </pic:cNvPicPr>
                  </pic:nvPicPr>
                  <pic:blipFill>
                    <a:blip r:embed="rId17"/>
                    <a:stretch>
                      <a:fillRect/>
                    </a:stretch>
                  </pic:blipFill>
                  <pic:spPr bwMode="auto">
                    <a:xfrm>
                      <a:off x="0" y="0"/>
                      <a:ext cx="5943600" cy="4457700"/>
                    </a:xfrm>
                    <a:prstGeom prst="rect">
                      <a:avLst/>
                    </a:prstGeom>
                    <a:noFill/>
                    <a:ln w="9525">
                      <a:noFill/>
                      <a:headEnd/>
                      <a:tailEnd/>
                    </a:ln>
                  </pic:spPr>
                </pic:pic>
              </a:graphicData>
            </a:graphic>
          </wp:inline>
        </w:drawing>
      </w:r>
    </w:p>
    <w:p w14:paraId="2EF39EA5" w14:textId="3FB3F1E8" w:rsidR="00BA7151" w:rsidRDefault="00BA7151" w:rsidP="00BA7151">
      <w:r>
        <w:t xml:space="preserve">Figure </w:t>
      </w:r>
      <w:r w:rsidR="00CE77B6">
        <w:t>11</w:t>
      </w:r>
      <w:r>
        <w:t xml:space="preserve">. </w:t>
      </w:r>
      <w:bookmarkStart w:id="15" w:name="_Hlk211523043"/>
      <w:r>
        <w:t xml:space="preserve">Distribution of lengths </w:t>
      </w:r>
      <w:r w:rsidR="00E70B03">
        <w:t>for 2025 in the Clyde Park Section</w:t>
      </w:r>
      <w:bookmarkEnd w:id="15"/>
      <w: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7013E5CA" w14:textId="38EEE8B2" w:rsidR="00400835" w:rsidRDefault="009A113B" w:rsidP="00575BFD">
      <w:pPr>
        <w:jc w:val="center"/>
      </w:pPr>
      <w:r>
        <w:rPr>
          <w:noProof/>
        </w:rPr>
        <w:lastRenderedPageBreak/>
        <w:drawing>
          <wp:inline distT="0" distB="0" distL="0" distR="0" wp14:anchorId="4061BE78" wp14:editId="4E36AFC9">
            <wp:extent cx="5943600" cy="4457700"/>
            <wp:effectExtent l="0" t="0" r="0" b="0"/>
            <wp:docPr id="1424720898"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sizestructurefig2-1.png"/>
                    <pic:cNvPicPr>
                      <a:picLocks noChangeAspect="1" noChangeArrowheads="1"/>
                    </pic:cNvPicPr>
                  </pic:nvPicPr>
                  <pic:blipFill>
                    <a:blip r:embed="rId18"/>
                    <a:stretch>
                      <a:fillRect/>
                    </a:stretch>
                  </pic:blipFill>
                  <pic:spPr bwMode="auto">
                    <a:xfrm>
                      <a:off x="0" y="0"/>
                      <a:ext cx="5943600" cy="4457700"/>
                    </a:xfrm>
                    <a:prstGeom prst="rect">
                      <a:avLst/>
                    </a:prstGeom>
                    <a:noFill/>
                    <a:ln w="9525">
                      <a:noFill/>
                      <a:headEnd/>
                      <a:tailEnd/>
                    </a:ln>
                  </pic:spPr>
                </pic:pic>
              </a:graphicData>
            </a:graphic>
          </wp:inline>
        </w:drawing>
      </w:r>
    </w:p>
    <w:p w14:paraId="73ADA59F" w14:textId="7B10B149" w:rsidR="00AE43B4" w:rsidRDefault="00AE43B4" w:rsidP="00AE43B4">
      <w:r>
        <w:t xml:space="preserve">Figure </w:t>
      </w:r>
      <w:r w:rsidR="00CE77B6">
        <w:t>12</w:t>
      </w:r>
      <w:r>
        <w:t xml:space="preserve">. Length distribution by species </w:t>
      </w:r>
      <w:r w:rsidR="00E70B03">
        <w:t xml:space="preserve">in the Clyde Park Section </w:t>
      </w:r>
      <w:r>
        <w:t xml:space="preserve">for </w:t>
      </w:r>
      <w:r w:rsidR="00E70B03">
        <w:t>2025</w:t>
      </w:r>
      <w:r>
        <w:t>, with species-averages indicated by the vertical black line.</w:t>
      </w:r>
    </w:p>
    <w:p w14:paraId="53080826" w14:textId="77777777" w:rsidR="00756E6E" w:rsidRDefault="00756E6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7E456053" w14:textId="77777777" w:rsidR="00183B3E" w:rsidRDefault="00183B3E" w:rsidP="00183B3E">
      <w:pPr>
        <w:pStyle w:val="Heading3"/>
      </w:pPr>
      <w:r>
        <w:t>Mark-recapture abundance estimates</w:t>
      </w:r>
    </w:p>
    <w:p w14:paraId="468D5081" w14:textId="2F63CFD4" w:rsidR="00183B3E" w:rsidRDefault="009A7AFA" w:rsidP="00183B3E">
      <w:pPr>
        <w:pStyle w:val="BodyText"/>
      </w:pPr>
      <w:bookmarkStart w:id="16" w:name="_Hlk211523241"/>
      <w:r>
        <w:t>In 2025, t</w:t>
      </w:r>
      <w:r w:rsidR="00183B3E">
        <w:t xml:space="preserve">he abundance estimate for brown trout in the </w:t>
      </w:r>
      <w:r w:rsidR="009C22BA">
        <w:t>Clyde Park</w:t>
      </w:r>
      <w:r w:rsidR="00183B3E">
        <w:t xml:space="preserve"> Section </w:t>
      </w:r>
      <w:r>
        <w:t>was</w:t>
      </w:r>
      <w:r w:rsidR="00183B3E">
        <w:t xml:space="preserve"> </w:t>
      </w:r>
      <w:r>
        <w:t>62</w:t>
      </w:r>
      <w:r w:rsidR="00183B3E">
        <w:t xml:space="preserve">/km (Figure </w:t>
      </w:r>
      <w:r w:rsidR="0064266C">
        <w:t>13</w:t>
      </w:r>
      <w:r w:rsidR="00183B3E">
        <w:t xml:space="preserve"> and Table </w:t>
      </w:r>
      <w:r w:rsidR="0064266C">
        <w:t>5</w:t>
      </w:r>
      <w:r w:rsidR="00183B3E">
        <w:t>)</w:t>
      </w:r>
      <w:r w:rsidR="000F70E1">
        <w:t xml:space="preserve">. </w:t>
      </w:r>
      <w:r w:rsidR="00A5019C">
        <w:t>The</w:t>
      </w:r>
      <w:r w:rsidR="00183B3E">
        <w:t xml:space="preserve"> biomass estimate for brown trout </w:t>
      </w:r>
      <w:r w:rsidR="00A5019C">
        <w:t>was</w:t>
      </w:r>
      <w:r w:rsidR="00183B3E">
        <w:t xml:space="preserve"> </w:t>
      </w:r>
      <w:r w:rsidR="004D29EB">
        <w:t xml:space="preserve">85.6 </w:t>
      </w:r>
      <w:r w:rsidR="00183B3E">
        <w:t xml:space="preserve">kg/km (Figure </w:t>
      </w:r>
      <w:r w:rsidR="00495ED0">
        <w:t>14</w:t>
      </w:r>
      <w:r w:rsidR="00183B3E">
        <w:t xml:space="preserve"> and Table </w:t>
      </w:r>
      <w:r w:rsidR="00495ED0">
        <w:t>5</w:t>
      </w:r>
      <w:r w:rsidR="00183B3E">
        <w:t>).</w:t>
      </w:r>
    </w:p>
    <w:p w14:paraId="3656448C" w14:textId="5CD7B090" w:rsidR="00183B3E" w:rsidRDefault="00183B3E" w:rsidP="00183B3E">
      <w:pPr>
        <w:pStyle w:val="BodyText"/>
      </w:pPr>
      <w:r>
        <w:t xml:space="preserve">The </w:t>
      </w:r>
      <w:r w:rsidR="00495ED0">
        <w:t xml:space="preserve">rainbow x Yellowstone cutthroat </w:t>
      </w:r>
      <w:r w:rsidR="00453A8B">
        <w:t>hybrid</w:t>
      </w:r>
      <w:r>
        <w:t xml:space="preserve"> abundance estimate </w:t>
      </w:r>
      <w:r w:rsidR="00BA3FDF">
        <w:t>was</w:t>
      </w:r>
      <w:r>
        <w:t xml:space="preserve"> </w:t>
      </w:r>
      <w:r w:rsidR="00FF13CB">
        <w:t>11</w:t>
      </w:r>
      <w:r>
        <w:t xml:space="preserve">/km </w:t>
      </w:r>
      <w:r w:rsidR="00BA3FDF">
        <w:t>in</w:t>
      </w:r>
      <w:r>
        <w:t xml:space="preserve"> 2025. </w:t>
      </w:r>
      <w:r w:rsidR="00FF13CB">
        <w:t>The</w:t>
      </w:r>
      <w:r>
        <w:t xml:space="preserve"> biomass estimate </w:t>
      </w:r>
      <w:r w:rsidR="00FF13CB">
        <w:t xml:space="preserve">was </w:t>
      </w:r>
      <w:r w:rsidR="005976B1">
        <w:rPr>
          <w:rFonts w:ascii="Calibri" w:eastAsia="Calibri" w:hAnsi="Calibri" w:cs="Calibri"/>
          <w:color w:val="000000"/>
          <w:sz w:val="20"/>
          <w:szCs w:val="20"/>
        </w:rPr>
        <w:t>19.7</w:t>
      </w:r>
      <w:r>
        <w:rPr>
          <w:rFonts w:ascii="Calibri" w:eastAsia="Calibri" w:hAnsi="Calibri" w:cs="Calibri"/>
          <w:color w:val="000000"/>
          <w:sz w:val="20"/>
          <w:szCs w:val="20"/>
        </w:rPr>
        <w:t xml:space="preserve"> kg/km</w:t>
      </w:r>
      <w:r>
        <w:t>.</w:t>
      </w:r>
    </w:p>
    <w:p w14:paraId="269086FA" w14:textId="4447EDE7" w:rsidR="00183B3E" w:rsidRDefault="00183B3E" w:rsidP="00183B3E">
      <w:pPr>
        <w:pStyle w:val="BodyText"/>
      </w:pPr>
      <w:r>
        <w:t xml:space="preserve">The Yellowstone cutthroat trout abundance estimate </w:t>
      </w:r>
      <w:r w:rsidR="005976B1">
        <w:t xml:space="preserve">in 2025 was </w:t>
      </w:r>
      <w:r w:rsidR="00FA0047">
        <w:t>41</w:t>
      </w:r>
      <w:r>
        <w:t>/km</w:t>
      </w:r>
      <w:r w:rsidR="005976B1">
        <w:t xml:space="preserve"> </w:t>
      </w:r>
      <w:r>
        <w:t xml:space="preserve">and their biomass estimate </w:t>
      </w:r>
      <w:r w:rsidR="003A563C">
        <w:t xml:space="preserve">was </w:t>
      </w:r>
      <w:r w:rsidR="00FA0047">
        <w:rPr>
          <w:rFonts w:ascii="Calibri" w:eastAsia="Calibri" w:hAnsi="Calibri" w:cs="Calibri"/>
          <w:color w:val="000000"/>
          <w:sz w:val="20"/>
          <w:szCs w:val="20"/>
        </w:rPr>
        <w:t>49.4</w:t>
      </w:r>
      <w:r w:rsidR="003A563C">
        <w:rPr>
          <w:rFonts w:ascii="Calibri" w:eastAsia="Calibri" w:hAnsi="Calibri" w:cs="Calibri"/>
          <w:color w:val="000000"/>
          <w:sz w:val="20"/>
          <w:szCs w:val="20"/>
        </w:rPr>
        <w:t xml:space="preserve"> k</w:t>
      </w:r>
      <w:r>
        <w:rPr>
          <w:rFonts w:ascii="Calibri" w:eastAsia="Calibri" w:hAnsi="Calibri" w:cs="Calibri"/>
          <w:color w:val="000000"/>
          <w:sz w:val="20"/>
          <w:szCs w:val="20"/>
        </w:rPr>
        <w:t>g/km</w:t>
      </w:r>
      <w:r>
        <w:t>.</w:t>
      </w:r>
    </w:p>
    <w:bookmarkEnd w:id="16"/>
    <w:p w14:paraId="675CE52C" w14:textId="1A5438B1" w:rsidR="00AE43B4" w:rsidRDefault="00CF4068">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2C0F8FFB" wp14:editId="2199EF03">
            <wp:extent cx="5943600" cy="4457700"/>
            <wp:effectExtent l="0" t="0" r="0" b="0"/>
            <wp:docPr id="9" name="Picture" descr="Figure 6. Mark-recapture abundance estimates (fish per kilometer) through time using the Chapman estimator.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0" name="Picture" descr="../preliminary_files/figure-docx/abundanceplot2-1.png"/>
                    <pic:cNvPicPr>
                      <a:picLocks noChangeAspect="1" noChangeArrowheads="1"/>
                    </pic:cNvPicPr>
                  </pic:nvPicPr>
                  <pic:blipFill>
                    <a:blip r:embed="rId19"/>
                    <a:stretch>
                      <a:fillRect/>
                    </a:stretch>
                  </pic:blipFill>
                  <pic:spPr bwMode="auto">
                    <a:xfrm>
                      <a:off x="0" y="0"/>
                      <a:ext cx="5943600" cy="4457700"/>
                    </a:xfrm>
                    <a:prstGeom prst="rect">
                      <a:avLst/>
                    </a:prstGeom>
                    <a:noFill/>
                    <a:ln w="9525">
                      <a:noFill/>
                      <a:headEnd/>
                      <a:tailEnd/>
                    </a:ln>
                  </pic:spPr>
                </pic:pic>
              </a:graphicData>
            </a:graphic>
          </wp:inline>
        </w:drawing>
      </w:r>
    </w:p>
    <w:p w14:paraId="21E7FD87" w14:textId="61472CCC" w:rsidR="00AD6C7C" w:rsidRDefault="00AD6C7C" w:rsidP="00AD6C7C">
      <w:r>
        <w:t xml:space="preserve">Figure </w:t>
      </w:r>
      <w:r w:rsidR="00CE77B6">
        <w:t>13</w:t>
      </w:r>
      <w:r>
        <w:t xml:space="preserve">. </w:t>
      </w:r>
      <w:r w:rsidR="00413EF5">
        <w:t>Clyde Park Section m</w:t>
      </w:r>
      <w:r>
        <w:t xml:space="preserve">ark-recapture abundance estimates (fish per kilometer) </w:t>
      </w:r>
      <w:r w:rsidR="00413EF5">
        <w:t>for 2025</w:t>
      </w:r>
      <w:r>
        <w:t xml:space="preserve"> using the Chapman estimator. These estimates (mean and 95% confidence intervals) represent the model-averaged estimates across all length groups.</w:t>
      </w:r>
    </w:p>
    <w:p w14:paraId="426D26C5" w14:textId="4561878C" w:rsidR="00CF4068" w:rsidRDefault="00FA0A1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4999CE04" wp14:editId="6AB0062E">
            <wp:extent cx="5943600" cy="4457700"/>
            <wp:effectExtent l="0" t="0" r="0" b="0"/>
            <wp:docPr id="11"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biomassplot-1.png"/>
                    <pic:cNvPicPr>
                      <a:picLocks noChangeAspect="1" noChangeArrowheads="1"/>
                    </pic:cNvPicPr>
                  </pic:nvPicPr>
                  <pic:blipFill>
                    <a:blip r:embed="rId20"/>
                    <a:stretch>
                      <a:fillRect/>
                    </a:stretch>
                  </pic:blipFill>
                  <pic:spPr bwMode="auto">
                    <a:xfrm>
                      <a:off x="0" y="0"/>
                      <a:ext cx="5943600" cy="4457700"/>
                    </a:xfrm>
                    <a:prstGeom prst="rect">
                      <a:avLst/>
                    </a:prstGeom>
                    <a:noFill/>
                    <a:ln w="9525">
                      <a:noFill/>
                      <a:headEnd/>
                      <a:tailEnd/>
                    </a:ln>
                  </pic:spPr>
                </pic:pic>
              </a:graphicData>
            </a:graphic>
          </wp:inline>
        </w:drawing>
      </w:r>
    </w:p>
    <w:p w14:paraId="350AA444" w14:textId="78EB40E8" w:rsidR="00573428" w:rsidRDefault="00573428" w:rsidP="00573428">
      <w:r>
        <w:t xml:space="preserve">Figure </w:t>
      </w:r>
      <w:r w:rsidR="00CE77B6">
        <w:t>14</w:t>
      </w:r>
      <w:r>
        <w:t xml:space="preserve">. </w:t>
      </w:r>
      <w:r w:rsidR="00474B46">
        <w:t>Clyde Park Section e</w:t>
      </w:r>
      <w:r>
        <w:t xml:space="preserve">stimates of biomass </w:t>
      </w:r>
      <w:r w:rsidR="008C0C5B">
        <w:t>for 2025</w:t>
      </w:r>
      <w:r>
        <w:t>.</w:t>
      </w:r>
    </w:p>
    <w:p w14:paraId="164F1EEB" w14:textId="77777777" w:rsidR="00FA0A1F" w:rsidRDefault="00FA0A1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5431188" w14:textId="643BA251" w:rsidR="009D5EFA" w:rsidRDefault="009D5EFA" w:rsidP="009D5EFA">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64558C">
        <w:t>5</w:t>
      </w:r>
      <w:r>
        <w:t xml:space="preserve">. </w:t>
      </w:r>
      <w:r w:rsidR="00D10C5E">
        <w:t>Clyde Park Section a</w:t>
      </w:r>
      <w:r>
        <w:t xml:space="preserve">bundance estimates of fish per kilometer (Pop. Estimate) across length groups and estimated biomass (Biomass Estimate, kg) for </w:t>
      </w:r>
      <w:r w:rsidR="00D10C5E">
        <w:t>2025</w:t>
      </w:r>
      <w:r>
        <w:t>.</w:t>
      </w:r>
    </w:p>
    <w:tbl>
      <w:tblPr>
        <w:tblW w:w="10710" w:type="dxa"/>
        <w:jc w:val="center"/>
        <w:tblLayout w:type="fixed"/>
        <w:tblLook w:val="0420" w:firstRow="1" w:lastRow="0" w:firstColumn="0" w:lastColumn="0" w:noHBand="0" w:noVBand="1"/>
      </w:tblPr>
      <w:tblGrid>
        <w:gridCol w:w="3068"/>
        <w:gridCol w:w="857"/>
        <w:gridCol w:w="1565"/>
        <w:gridCol w:w="924"/>
        <w:gridCol w:w="958"/>
        <w:gridCol w:w="1718"/>
        <w:gridCol w:w="720"/>
        <w:gridCol w:w="900"/>
      </w:tblGrid>
      <w:tr w:rsidR="009D5EFA" w14:paraId="24C33A75" w14:textId="77777777" w:rsidTr="005F0824">
        <w:trPr>
          <w:tblHeader/>
          <w:jc w:val="center"/>
        </w:trPr>
        <w:tc>
          <w:tcPr>
            <w:tcW w:w="3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048385"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365B7D"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56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60798A"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9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2386A4"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F0FD73"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71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37DD46"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7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309E9F"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420B95"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9D5EFA" w14:paraId="371A6430" w14:textId="77777777" w:rsidTr="005F0824">
        <w:trPr>
          <w:jc w:val="center"/>
        </w:trPr>
        <w:tc>
          <w:tcPr>
            <w:tcW w:w="30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6608F"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347C9"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6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5AAFB"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62</w:t>
            </w:r>
          </w:p>
        </w:tc>
        <w:tc>
          <w:tcPr>
            <w:tcW w:w="9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D4B88"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50</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76D10"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w:t>
            </w:r>
          </w:p>
        </w:tc>
        <w:tc>
          <w:tcPr>
            <w:tcW w:w="171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FAB52"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85.6</w:t>
            </w:r>
          </w:p>
        </w:tc>
        <w:tc>
          <w:tcPr>
            <w:tcW w:w="7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C3E94"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79.1</w:t>
            </w:r>
          </w:p>
        </w:tc>
        <w:tc>
          <w:tcPr>
            <w:tcW w:w="9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9B324"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92.2</w:t>
            </w:r>
          </w:p>
        </w:tc>
      </w:tr>
      <w:tr w:rsidR="009D5EFA" w14:paraId="0AADB07E" w14:textId="77777777" w:rsidTr="005F0824">
        <w:trPr>
          <w:jc w:val="center"/>
        </w:trPr>
        <w:tc>
          <w:tcPr>
            <w:tcW w:w="30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265CD"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X Yellowstone Cutthroat Hybrid</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80D37"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FC31B"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w:t>
            </w:r>
          </w:p>
        </w:tc>
        <w:tc>
          <w:tcPr>
            <w:tcW w:w="9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CD1A0"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2D9C5"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w:t>
            </w:r>
          </w:p>
        </w:tc>
        <w:tc>
          <w:tcPr>
            <w:tcW w:w="17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90A99"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19.7</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8539F"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12.4</w:t>
            </w:r>
          </w:p>
        </w:tc>
        <w:tc>
          <w:tcPr>
            <w:tcW w:w="9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CAB89"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26.9</w:t>
            </w:r>
          </w:p>
        </w:tc>
      </w:tr>
      <w:tr w:rsidR="009D5EFA" w14:paraId="3A264925" w14:textId="77777777" w:rsidTr="005F0824">
        <w:trPr>
          <w:jc w:val="center"/>
        </w:trPr>
        <w:tc>
          <w:tcPr>
            <w:tcW w:w="30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587FDB"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Yellowstone Cutthroat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2DC33D"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6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A7A400"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41</w:t>
            </w:r>
          </w:p>
        </w:tc>
        <w:tc>
          <w:tcPr>
            <w:tcW w:w="9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4B4740"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F94561"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103</w:t>
            </w:r>
          </w:p>
        </w:tc>
        <w:tc>
          <w:tcPr>
            <w:tcW w:w="171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E78B75"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49.4</w:t>
            </w:r>
          </w:p>
        </w:tc>
        <w:tc>
          <w:tcPr>
            <w:tcW w:w="7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DDCCA9"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36.6</w:t>
            </w:r>
          </w:p>
        </w:tc>
        <w:tc>
          <w:tcPr>
            <w:tcW w:w="9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016255" w14:textId="77777777" w:rsidR="009D5EFA" w:rsidRDefault="009D5EFA"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62.3</w:t>
            </w:r>
          </w:p>
        </w:tc>
      </w:tr>
    </w:tbl>
    <w:p w14:paraId="49ABDC08" w14:textId="77777777" w:rsidR="001D5CBD" w:rsidRDefault="001D5CBD" w:rsidP="00420888">
      <w:pPr>
        <w:rPr>
          <w:b/>
          <w:bCs/>
          <w:sz w:val="28"/>
          <w:szCs w:val="28"/>
          <w:u w:val="single"/>
        </w:rPr>
      </w:pPr>
    </w:p>
    <w:p w14:paraId="64F6EB92" w14:textId="77777777" w:rsidR="001D5CBD" w:rsidRDefault="001D5CBD" w:rsidP="00420888">
      <w:pPr>
        <w:rPr>
          <w:b/>
          <w:bCs/>
          <w:sz w:val="28"/>
          <w:szCs w:val="28"/>
          <w:u w:val="single"/>
        </w:rPr>
      </w:pPr>
    </w:p>
    <w:p w14:paraId="1D61DC2E" w14:textId="172F9227" w:rsidR="00420888" w:rsidRDefault="001D5CBD" w:rsidP="00420888">
      <w:pPr>
        <w:rPr>
          <w:b/>
          <w:bCs/>
          <w:sz w:val="28"/>
          <w:szCs w:val="28"/>
          <w:u w:val="single"/>
        </w:rPr>
      </w:pPr>
      <w:r w:rsidRPr="0010457C">
        <w:rPr>
          <w:b/>
          <w:bCs/>
          <w:sz w:val="28"/>
          <w:szCs w:val="28"/>
          <w:u w:val="single"/>
        </w:rPr>
        <w:lastRenderedPageBreak/>
        <w:t>Canyon</w:t>
      </w:r>
      <w:r w:rsidR="00420888" w:rsidRPr="0010457C">
        <w:rPr>
          <w:b/>
          <w:bCs/>
          <w:sz w:val="28"/>
          <w:szCs w:val="28"/>
          <w:u w:val="single"/>
        </w:rPr>
        <w:t xml:space="preserve"> Section</w:t>
      </w:r>
    </w:p>
    <w:p w14:paraId="20170355" w14:textId="77777777" w:rsidR="00492601" w:rsidRDefault="00492601" w:rsidP="00492601">
      <w:pPr>
        <w:pStyle w:val="Heading3"/>
      </w:pPr>
      <w:bookmarkStart w:id="17" w:name="_Hlk211524322"/>
      <w:r>
        <w:t>Data summary</w:t>
      </w:r>
    </w:p>
    <w:p w14:paraId="2DE7A33B" w14:textId="61F3E56C" w:rsidR="00492601" w:rsidRDefault="00492601" w:rsidP="00492601">
      <w:pPr>
        <w:pStyle w:val="BodyText"/>
      </w:pPr>
      <w:r>
        <w:t xml:space="preserve">This is the first time that this section of the Shields River has been sampled. </w:t>
      </w:r>
    </w:p>
    <w:p w14:paraId="2A6DCF9F" w14:textId="2FEED5A0" w:rsidR="00492601" w:rsidRDefault="0010457C" w:rsidP="00492601">
      <w:pPr>
        <w:pStyle w:val="BodyText"/>
      </w:pPr>
      <w:r>
        <w:t>Two</w:t>
      </w:r>
      <w:r w:rsidR="00492601">
        <w:t xml:space="preserve"> brook trout with a</w:t>
      </w:r>
      <w:r>
        <w:t xml:space="preserve">n average </w:t>
      </w:r>
      <w:r w:rsidR="00492601">
        <w:t xml:space="preserve">length of </w:t>
      </w:r>
      <w:r>
        <w:t>250.2</w:t>
      </w:r>
      <w:r w:rsidR="00492601">
        <w:t xml:space="preserve"> mm</w:t>
      </w:r>
      <w:r w:rsidR="00465157">
        <w:t xml:space="preserve"> were</w:t>
      </w:r>
      <w:r w:rsidR="00492601">
        <w:t xml:space="preserve"> captured in the </w:t>
      </w:r>
      <w:r w:rsidR="00465157">
        <w:t>Canyon</w:t>
      </w:r>
      <w:r w:rsidR="00492601">
        <w:t xml:space="preserve"> Section in 2025 (Table </w:t>
      </w:r>
      <w:r w:rsidR="00175699">
        <w:t>6</w:t>
      </w:r>
      <w:r w:rsidR="00492601">
        <w:t xml:space="preserve">). </w:t>
      </w:r>
      <w:r w:rsidR="0081611B">
        <w:t>The total number of brown trout captured was 184</w:t>
      </w:r>
      <w:r w:rsidR="00537588">
        <w:t xml:space="preserve"> </w:t>
      </w:r>
      <w:r w:rsidR="006975C3">
        <w:t>with</w:t>
      </w:r>
      <w:r w:rsidR="00492601">
        <w:t xml:space="preserve"> an average length of </w:t>
      </w:r>
      <w:r w:rsidR="00537588">
        <w:t>368.0</w:t>
      </w:r>
      <w:r w:rsidR="00ED5FE5">
        <w:t xml:space="preserve"> mm</w:t>
      </w:r>
      <w:r w:rsidR="00492601">
        <w:t xml:space="preserve">. A total of </w:t>
      </w:r>
      <w:r w:rsidR="00ED5FE5">
        <w:t>49</w:t>
      </w:r>
      <w:r w:rsidR="00492601">
        <w:t xml:space="preserve"> Yellowstone cutthroat trout were captured </w:t>
      </w:r>
      <w:r w:rsidR="005734BE">
        <w:t>with an</w:t>
      </w:r>
      <w:r w:rsidR="00492601">
        <w:t xml:space="preserve"> average length </w:t>
      </w:r>
      <w:r w:rsidR="00676A39">
        <w:t>of</w:t>
      </w:r>
      <w:r w:rsidR="00492601">
        <w:t xml:space="preserve"> </w:t>
      </w:r>
      <w:r w:rsidR="00ED5FE5">
        <w:t>350.6</w:t>
      </w:r>
      <w:r w:rsidR="00492601">
        <w:t xml:space="preserve"> mm. In </w:t>
      </w:r>
      <w:r w:rsidR="003341CE">
        <w:t>this section</w:t>
      </w:r>
      <w:r w:rsidR="00492601">
        <w:t xml:space="preserve">, </w:t>
      </w:r>
      <w:r w:rsidR="003341CE">
        <w:t>39</w:t>
      </w:r>
      <w:r w:rsidR="00492601">
        <w:t xml:space="preserve"> trout that were hybrid crosses between rainbow and Yellowstone cutthroat trout were captured. These fish had an average length of </w:t>
      </w:r>
      <w:r w:rsidR="003341CE">
        <w:t>371.7</w:t>
      </w:r>
      <w:r w:rsidR="00492601">
        <w:t xml:space="preserve"> mm. </w:t>
      </w:r>
    </w:p>
    <w:bookmarkEnd w:id="17"/>
    <w:p w14:paraId="66577A6C" w14:textId="2FAF5551" w:rsidR="008135AD" w:rsidRPr="0032260E" w:rsidRDefault="008135AD" w:rsidP="0032260E">
      <w:pPr>
        <w:spacing w:line="256" w:lineRule="auto"/>
        <w:outlineLvl w:val="0"/>
        <w:rPr>
          <w:rFonts w:ascii="Calibri" w:eastAsia="Calibri" w:hAnsi="Calibri" w:cs="Times New Roman"/>
          <w:b/>
          <w:sz w:val="32"/>
          <w:szCs w:val="32"/>
        </w:rPr>
      </w:pPr>
      <w:r w:rsidRPr="008135AD">
        <w:rPr>
          <w:rFonts w:ascii="Calibri" w:eastAsia="Calibri" w:hAnsi="Calibri" w:cs="Times New Roman"/>
          <w:b/>
          <w:sz w:val="32"/>
          <w:szCs w:val="32"/>
        </w:rPr>
        <w:t>Results</w:t>
      </w:r>
    </w:p>
    <w:p w14:paraId="6F0492F8" w14:textId="51A5F04E" w:rsidR="008135AD" w:rsidRPr="008135AD" w:rsidRDefault="008135AD" w:rsidP="008135AD">
      <w:pPr>
        <w:keepNext/>
        <w:spacing w:before="60" w:after="60" w:line="240" w:lineRule="auto"/>
        <w:ind w:left="60" w:right="60"/>
        <w:jc w:val="center"/>
        <w:rPr>
          <w:rFonts w:ascii="Calibri" w:eastAsia="Calibri" w:hAnsi="Calibri" w:cs="Times New Roman"/>
        </w:rPr>
      </w:pPr>
      <w:r w:rsidRPr="008135AD">
        <w:rPr>
          <w:rFonts w:ascii="Calibri" w:eastAsia="Calibri" w:hAnsi="Calibri" w:cs="Times New Roman"/>
        </w:rPr>
        <w:t xml:space="preserve">Table </w:t>
      </w:r>
      <w:r w:rsidR="00465157">
        <w:rPr>
          <w:rFonts w:ascii="Calibri" w:eastAsia="Calibri" w:hAnsi="Calibri" w:cs="Times New Roman"/>
        </w:rPr>
        <w:t>6</w:t>
      </w:r>
      <w:r w:rsidRPr="008135AD">
        <w:rPr>
          <w:rFonts w:ascii="Calibri" w:eastAsia="Calibri" w:hAnsi="Calibri" w:cs="Times New Roman"/>
        </w:rPr>
        <w:t xml:space="preserve">. Data summary for the </w:t>
      </w:r>
      <w:r w:rsidR="00465157">
        <w:rPr>
          <w:rFonts w:ascii="Calibri" w:eastAsia="Calibri" w:hAnsi="Calibri" w:cs="Times New Roman"/>
        </w:rPr>
        <w:t>Canyon Section in 2025</w:t>
      </w:r>
      <w:r w:rsidRPr="008135AD">
        <w:rPr>
          <w:rFonts w:ascii="Calibri" w:eastAsia="Calibri" w:hAnsi="Calibri" w:cs="Times New Roman"/>
        </w:rPr>
        <w:t>.</w:t>
      </w:r>
    </w:p>
    <w:tbl>
      <w:tblPr>
        <w:tblW w:w="10813" w:type="dxa"/>
        <w:jc w:val="center"/>
        <w:tblLayout w:type="fixed"/>
        <w:tblLook w:val="0420" w:firstRow="1" w:lastRow="0" w:firstColumn="0" w:lastColumn="0" w:noHBand="0" w:noVBand="1"/>
      </w:tblPr>
      <w:tblGrid>
        <w:gridCol w:w="1440"/>
        <w:gridCol w:w="369"/>
        <w:gridCol w:w="570"/>
        <w:gridCol w:w="301"/>
        <w:gridCol w:w="764"/>
        <w:gridCol w:w="764"/>
        <w:gridCol w:w="764"/>
        <w:gridCol w:w="774"/>
        <w:gridCol w:w="151"/>
        <w:gridCol w:w="764"/>
        <w:gridCol w:w="768"/>
        <w:gridCol w:w="151"/>
        <w:gridCol w:w="764"/>
        <w:gridCol w:w="768"/>
        <w:gridCol w:w="151"/>
        <w:gridCol w:w="764"/>
        <w:gridCol w:w="764"/>
        <w:gridCol w:w="22"/>
      </w:tblGrid>
      <w:tr w:rsidR="00F033B5" w:rsidRPr="008135AD" w14:paraId="3C6A4679" w14:textId="77777777" w:rsidTr="00F033B5">
        <w:trPr>
          <w:trHeight w:val="726"/>
          <w:tblHeader/>
          <w:jc w:val="center"/>
        </w:trPr>
        <w:tc>
          <w:tcPr>
            <w:tcW w:w="1440"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1D873858"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369"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6789525F"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1A29EE84"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301"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55AFF5EC"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3066" w:type="dxa"/>
            <w:gridSpan w:val="4"/>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5A7A52DF"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Length</w:t>
            </w:r>
          </w:p>
        </w:tc>
        <w:tc>
          <w:tcPr>
            <w:tcW w:w="151"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21CA23AF"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1532" w:type="dxa"/>
            <w:gridSpan w:val="2"/>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62C7AEEA"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Weight</w:t>
            </w:r>
          </w:p>
        </w:tc>
        <w:tc>
          <w:tcPr>
            <w:tcW w:w="151"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218E25A5"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1532" w:type="dxa"/>
            <w:gridSpan w:val="2"/>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6546EE3A"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Condition</w:t>
            </w:r>
          </w:p>
        </w:tc>
        <w:tc>
          <w:tcPr>
            <w:tcW w:w="151"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6D2E0541"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1550" w:type="dxa"/>
            <w:gridSpan w:val="3"/>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198C74D1"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Relative Weight</w:t>
            </w:r>
          </w:p>
        </w:tc>
      </w:tr>
      <w:tr w:rsidR="00F033B5" w:rsidRPr="008135AD" w14:paraId="2A3C7EB4" w14:textId="77777777" w:rsidTr="00F033B5">
        <w:trPr>
          <w:gridAfter w:val="1"/>
          <w:wAfter w:w="22" w:type="dxa"/>
          <w:trHeight w:val="479"/>
          <w:tblHeader/>
          <w:jc w:val="center"/>
        </w:trPr>
        <w:tc>
          <w:tcPr>
            <w:tcW w:w="1440"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541E73E9"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369" w:type="dxa"/>
            <w:tcBorders>
              <w:top w:val="nil"/>
              <w:left w:val="nil"/>
              <w:bottom w:val="nil"/>
              <w:right w:val="nil"/>
            </w:tcBorders>
            <w:shd w:val="clear" w:color="auto" w:fill="FFFFFF"/>
            <w:tcMar>
              <w:top w:w="0" w:type="dxa"/>
              <w:left w:w="0" w:type="dxa"/>
              <w:bottom w:w="0" w:type="dxa"/>
              <w:right w:w="0" w:type="dxa"/>
            </w:tcMar>
            <w:vAlign w:val="center"/>
          </w:tcPr>
          <w:p w14:paraId="2F519753"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6827114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n</w:t>
            </w:r>
          </w:p>
        </w:tc>
        <w:tc>
          <w:tcPr>
            <w:tcW w:w="301" w:type="dxa"/>
            <w:tcBorders>
              <w:top w:val="nil"/>
              <w:left w:val="nil"/>
              <w:bottom w:val="nil"/>
              <w:right w:val="nil"/>
            </w:tcBorders>
            <w:shd w:val="clear" w:color="auto" w:fill="FFFFFF"/>
            <w:tcMar>
              <w:top w:w="0" w:type="dxa"/>
              <w:left w:w="0" w:type="dxa"/>
              <w:bottom w:w="0" w:type="dxa"/>
              <w:right w:w="0" w:type="dxa"/>
            </w:tcMar>
            <w:vAlign w:val="center"/>
          </w:tcPr>
          <w:p w14:paraId="3DCEF7F5"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480B550F"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Min</w:t>
            </w: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75CAFF3B"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Max</w:t>
            </w: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07AE7206"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Avg</w:t>
            </w:r>
          </w:p>
        </w:tc>
        <w:tc>
          <w:tcPr>
            <w:tcW w:w="77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4A58FFC2"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SD</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53589C6D"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0975F17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Avg</w:t>
            </w:r>
          </w:p>
        </w:tc>
        <w:tc>
          <w:tcPr>
            <w:tcW w:w="768"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0CBD4357"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SD</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53CD23AA"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7FDE2066"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Avg</w:t>
            </w:r>
          </w:p>
        </w:tc>
        <w:tc>
          <w:tcPr>
            <w:tcW w:w="768"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078DDBA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SD</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682F3242"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75A80376"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Avg</w:t>
            </w:r>
          </w:p>
        </w:tc>
        <w:tc>
          <w:tcPr>
            <w:tcW w:w="76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hideMark/>
          </w:tcPr>
          <w:p w14:paraId="4999BEE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SD</w:t>
            </w:r>
          </w:p>
        </w:tc>
      </w:tr>
      <w:tr w:rsidR="00F033B5" w:rsidRPr="008135AD" w14:paraId="06640C42" w14:textId="77777777" w:rsidTr="00F033B5">
        <w:trPr>
          <w:gridAfter w:val="1"/>
          <w:wAfter w:w="22" w:type="dxa"/>
          <w:trHeight w:val="726"/>
          <w:jc w:val="center"/>
        </w:trPr>
        <w:tc>
          <w:tcPr>
            <w:tcW w:w="1440"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6DD5855F"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Brook Trout</w:t>
            </w:r>
          </w:p>
        </w:tc>
        <w:tc>
          <w:tcPr>
            <w:tcW w:w="369" w:type="dxa"/>
            <w:tcBorders>
              <w:top w:val="nil"/>
              <w:left w:val="nil"/>
              <w:bottom w:val="nil"/>
              <w:right w:val="nil"/>
            </w:tcBorders>
            <w:shd w:val="clear" w:color="auto" w:fill="FFFFFF"/>
            <w:tcMar>
              <w:top w:w="0" w:type="dxa"/>
              <w:left w:w="0" w:type="dxa"/>
              <w:bottom w:w="0" w:type="dxa"/>
              <w:right w:w="0" w:type="dxa"/>
            </w:tcMar>
            <w:vAlign w:val="center"/>
          </w:tcPr>
          <w:p w14:paraId="336A8061"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17CBCE4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2</w:t>
            </w:r>
          </w:p>
        </w:tc>
        <w:tc>
          <w:tcPr>
            <w:tcW w:w="301" w:type="dxa"/>
            <w:tcBorders>
              <w:top w:val="nil"/>
              <w:left w:val="nil"/>
              <w:bottom w:val="nil"/>
              <w:right w:val="nil"/>
            </w:tcBorders>
            <w:shd w:val="clear" w:color="auto" w:fill="FFFFFF"/>
            <w:tcMar>
              <w:top w:w="0" w:type="dxa"/>
              <w:left w:w="0" w:type="dxa"/>
              <w:bottom w:w="0" w:type="dxa"/>
              <w:right w:w="0" w:type="dxa"/>
            </w:tcMar>
            <w:vAlign w:val="center"/>
          </w:tcPr>
          <w:p w14:paraId="00B42BE5"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1B049DFA"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241.3</w:t>
            </w: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1B2D32A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259.1</w:t>
            </w: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2FFBE8F3"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250.2</w:t>
            </w:r>
          </w:p>
        </w:tc>
        <w:tc>
          <w:tcPr>
            <w:tcW w:w="77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6E2472AD"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12.6</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0750487B"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2DF948AA"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136.1</w:t>
            </w:r>
          </w:p>
        </w:tc>
        <w:tc>
          <w:tcPr>
            <w:tcW w:w="768"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4F655B27"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0.0</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7E66C640"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47D0725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31.6</w:t>
            </w:r>
          </w:p>
        </w:tc>
        <w:tc>
          <w:tcPr>
            <w:tcW w:w="768"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22BF85CB"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4.8</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287C7ED6"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4B1A932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84.0</w:t>
            </w:r>
          </w:p>
        </w:tc>
        <w:tc>
          <w:tcPr>
            <w:tcW w:w="764" w:type="dxa"/>
            <w:tcBorders>
              <w:top w:val="single" w:sz="8" w:space="0" w:color="000000"/>
              <w:left w:val="nil"/>
              <w:bottom w:val="nil"/>
              <w:right w:val="nil"/>
            </w:tcBorders>
            <w:shd w:val="clear" w:color="auto" w:fill="FFFFFF"/>
            <w:tcMar>
              <w:top w:w="0" w:type="dxa"/>
              <w:left w:w="0" w:type="dxa"/>
              <w:bottom w:w="0" w:type="dxa"/>
              <w:right w:w="0" w:type="dxa"/>
            </w:tcMar>
            <w:vAlign w:val="center"/>
            <w:hideMark/>
          </w:tcPr>
          <w:p w14:paraId="558C674E"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12.8</w:t>
            </w:r>
          </w:p>
        </w:tc>
      </w:tr>
      <w:tr w:rsidR="00F033B5" w:rsidRPr="008135AD" w14:paraId="5F30F02F" w14:textId="77777777" w:rsidTr="00F033B5">
        <w:trPr>
          <w:gridAfter w:val="1"/>
          <w:wAfter w:w="22" w:type="dxa"/>
          <w:trHeight w:val="726"/>
          <w:jc w:val="center"/>
        </w:trPr>
        <w:tc>
          <w:tcPr>
            <w:tcW w:w="1440" w:type="dxa"/>
            <w:tcBorders>
              <w:top w:val="nil"/>
              <w:left w:val="nil"/>
              <w:bottom w:val="nil"/>
              <w:right w:val="nil"/>
            </w:tcBorders>
            <w:shd w:val="clear" w:color="auto" w:fill="FFFFFF"/>
            <w:tcMar>
              <w:top w:w="0" w:type="dxa"/>
              <w:left w:w="0" w:type="dxa"/>
              <w:bottom w:w="0" w:type="dxa"/>
              <w:right w:w="0" w:type="dxa"/>
            </w:tcMar>
            <w:vAlign w:val="center"/>
            <w:hideMark/>
          </w:tcPr>
          <w:p w14:paraId="4736E93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Brown Trout</w:t>
            </w:r>
          </w:p>
        </w:tc>
        <w:tc>
          <w:tcPr>
            <w:tcW w:w="369" w:type="dxa"/>
            <w:tcBorders>
              <w:top w:val="nil"/>
              <w:left w:val="nil"/>
              <w:bottom w:val="nil"/>
              <w:right w:val="nil"/>
            </w:tcBorders>
            <w:shd w:val="clear" w:color="auto" w:fill="FFFFFF"/>
            <w:tcMar>
              <w:top w:w="0" w:type="dxa"/>
              <w:left w:w="0" w:type="dxa"/>
              <w:bottom w:w="0" w:type="dxa"/>
              <w:right w:w="0" w:type="dxa"/>
            </w:tcMar>
            <w:vAlign w:val="center"/>
          </w:tcPr>
          <w:p w14:paraId="209CAC88"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14:paraId="3593ABEF"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184</w:t>
            </w:r>
          </w:p>
        </w:tc>
        <w:tc>
          <w:tcPr>
            <w:tcW w:w="301" w:type="dxa"/>
            <w:tcBorders>
              <w:top w:val="nil"/>
              <w:left w:val="nil"/>
              <w:bottom w:val="nil"/>
              <w:right w:val="nil"/>
            </w:tcBorders>
            <w:shd w:val="clear" w:color="auto" w:fill="FFFFFF"/>
            <w:tcMar>
              <w:top w:w="0" w:type="dxa"/>
              <w:left w:w="0" w:type="dxa"/>
              <w:bottom w:w="0" w:type="dxa"/>
              <w:right w:w="0" w:type="dxa"/>
            </w:tcMar>
            <w:vAlign w:val="center"/>
          </w:tcPr>
          <w:p w14:paraId="7D37B115"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C917AD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109.2</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422B95D"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469.9</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32DF927"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368.0</w:t>
            </w:r>
          </w:p>
        </w:tc>
        <w:tc>
          <w:tcPr>
            <w:tcW w:w="774" w:type="dxa"/>
            <w:tcBorders>
              <w:top w:val="nil"/>
              <w:left w:val="nil"/>
              <w:bottom w:val="nil"/>
              <w:right w:val="nil"/>
            </w:tcBorders>
            <w:shd w:val="clear" w:color="auto" w:fill="FFFFFF"/>
            <w:tcMar>
              <w:top w:w="0" w:type="dxa"/>
              <w:left w:w="0" w:type="dxa"/>
              <w:bottom w:w="0" w:type="dxa"/>
              <w:right w:w="0" w:type="dxa"/>
            </w:tcMar>
            <w:vAlign w:val="center"/>
            <w:hideMark/>
          </w:tcPr>
          <w:p w14:paraId="25BC3B3D"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45.5</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4139667B"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21D55EC"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499.9</w:t>
            </w:r>
          </w:p>
        </w:tc>
        <w:tc>
          <w:tcPr>
            <w:tcW w:w="768" w:type="dxa"/>
            <w:tcBorders>
              <w:top w:val="nil"/>
              <w:left w:val="nil"/>
              <w:bottom w:val="nil"/>
              <w:right w:val="nil"/>
            </w:tcBorders>
            <w:shd w:val="clear" w:color="auto" w:fill="FFFFFF"/>
            <w:tcMar>
              <w:top w:w="0" w:type="dxa"/>
              <w:left w:w="0" w:type="dxa"/>
              <w:bottom w:w="0" w:type="dxa"/>
              <w:right w:w="0" w:type="dxa"/>
            </w:tcMar>
            <w:vAlign w:val="center"/>
            <w:hideMark/>
          </w:tcPr>
          <w:p w14:paraId="4A762563"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165.8</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31851AF6"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A681A9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34.4</w:t>
            </w:r>
          </w:p>
        </w:tc>
        <w:tc>
          <w:tcPr>
            <w:tcW w:w="768" w:type="dxa"/>
            <w:tcBorders>
              <w:top w:val="nil"/>
              <w:left w:val="nil"/>
              <w:bottom w:val="nil"/>
              <w:right w:val="nil"/>
            </w:tcBorders>
            <w:shd w:val="clear" w:color="auto" w:fill="FFFFFF"/>
            <w:tcMar>
              <w:top w:w="0" w:type="dxa"/>
              <w:left w:w="0" w:type="dxa"/>
              <w:bottom w:w="0" w:type="dxa"/>
              <w:right w:w="0" w:type="dxa"/>
            </w:tcMar>
            <w:vAlign w:val="center"/>
            <w:hideMark/>
          </w:tcPr>
          <w:p w14:paraId="66D12124"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5.0</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7FF15FCE"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69F55A1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88.6</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048E391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12.8</w:t>
            </w:r>
          </w:p>
        </w:tc>
      </w:tr>
      <w:tr w:rsidR="00F033B5" w:rsidRPr="008135AD" w14:paraId="4B22AE6C" w14:textId="77777777" w:rsidTr="00F033B5">
        <w:trPr>
          <w:gridAfter w:val="1"/>
          <w:wAfter w:w="22" w:type="dxa"/>
          <w:trHeight w:val="739"/>
          <w:jc w:val="center"/>
        </w:trPr>
        <w:tc>
          <w:tcPr>
            <w:tcW w:w="1440" w:type="dxa"/>
            <w:tcBorders>
              <w:top w:val="nil"/>
              <w:left w:val="nil"/>
              <w:bottom w:val="nil"/>
              <w:right w:val="nil"/>
            </w:tcBorders>
            <w:shd w:val="clear" w:color="auto" w:fill="FFFFFF"/>
            <w:tcMar>
              <w:top w:w="0" w:type="dxa"/>
              <w:left w:w="0" w:type="dxa"/>
              <w:bottom w:w="0" w:type="dxa"/>
              <w:right w:w="0" w:type="dxa"/>
            </w:tcMar>
            <w:vAlign w:val="center"/>
            <w:hideMark/>
          </w:tcPr>
          <w:p w14:paraId="737B2A31"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Rainbow Trout</w:t>
            </w:r>
          </w:p>
        </w:tc>
        <w:tc>
          <w:tcPr>
            <w:tcW w:w="369" w:type="dxa"/>
            <w:tcBorders>
              <w:top w:val="nil"/>
              <w:left w:val="nil"/>
              <w:bottom w:val="nil"/>
              <w:right w:val="nil"/>
            </w:tcBorders>
            <w:shd w:val="clear" w:color="auto" w:fill="FFFFFF"/>
            <w:tcMar>
              <w:top w:w="0" w:type="dxa"/>
              <w:left w:w="0" w:type="dxa"/>
              <w:bottom w:w="0" w:type="dxa"/>
              <w:right w:w="0" w:type="dxa"/>
            </w:tcMar>
            <w:vAlign w:val="center"/>
          </w:tcPr>
          <w:p w14:paraId="570E81F3"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14:paraId="629C33B2"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11</w:t>
            </w:r>
          </w:p>
        </w:tc>
        <w:tc>
          <w:tcPr>
            <w:tcW w:w="301" w:type="dxa"/>
            <w:tcBorders>
              <w:top w:val="nil"/>
              <w:left w:val="nil"/>
              <w:bottom w:val="nil"/>
              <w:right w:val="nil"/>
            </w:tcBorders>
            <w:shd w:val="clear" w:color="auto" w:fill="FFFFFF"/>
            <w:tcMar>
              <w:top w:w="0" w:type="dxa"/>
              <w:left w:w="0" w:type="dxa"/>
              <w:bottom w:w="0" w:type="dxa"/>
              <w:right w:w="0" w:type="dxa"/>
            </w:tcMar>
            <w:vAlign w:val="center"/>
          </w:tcPr>
          <w:p w14:paraId="1D782D80"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26764851"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190.5</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22C1037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442.0</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61AF0DB3"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353.1</w:t>
            </w:r>
          </w:p>
        </w:tc>
        <w:tc>
          <w:tcPr>
            <w:tcW w:w="774" w:type="dxa"/>
            <w:tcBorders>
              <w:top w:val="nil"/>
              <w:left w:val="nil"/>
              <w:bottom w:val="nil"/>
              <w:right w:val="nil"/>
            </w:tcBorders>
            <w:shd w:val="clear" w:color="auto" w:fill="FFFFFF"/>
            <w:tcMar>
              <w:top w:w="0" w:type="dxa"/>
              <w:left w:w="0" w:type="dxa"/>
              <w:bottom w:w="0" w:type="dxa"/>
              <w:right w:w="0" w:type="dxa"/>
            </w:tcMar>
            <w:vAlign w:val="center"/>
            <w:hideMark/>
          </w:tcPr>
          <w:p w14:paraId="13AD7694"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70.0</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00AACA7C"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3326ABCC"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482.5</w:t>
            </w:r>
          </w:p>
        </w:tc>
        <w:tc>
          <w:tcPr>
            <w:tcW w:w="768" w:type="dxa"/>
            <w:tcBorders>
              <w:top w:val="nil"/>
              <w:left w:val="nil"/>
              <w:bottom w:val="nil"/>
              <w:right w:val="nil"/>
            </w:tcBorders>
            <w:shd w:val="clear" w:color="auto" w:fill="FFFFFF"/>
            <w:tcMar>
              <w:top w:w="0" w:type="dxa"/>
              <w:left w:w="0" w:type="dxa"/>
              <w:bottom w:w="0" w:type="dxa"/>
              <w:right w:w="0" w:type="dxa"/>
            </w:tcMar>
            <w:vAlign w:val="center"/>
            <w:hideMark/>
          </w:tcPr>
          <w:p w14:paraId="6D998627"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222.7</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35BC71BA"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1963CFDA"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36.1</w:t>
            </w:r>
          </w:p>
        </w:tc>
        <w:tc>
          <w:tcPr>
            <w:tcW w:w="768" w:type="dxa"/>
            <w:tcBorders>
              <w:top w:val="nil"/>
              <w:left w:val="nil"/>
              <w:bottom w:val="nil"/>
              <w:right w:val="nil"/>
            </w:tcBorders>
            <w:shd w:val="clear" w:color="auto" w:fill="FFFFFF"/>
            <w:tcMar>
              <w:top w:w="0" w:type="dxa"/>
              <w:left w:w="0" w:type="dxa"/>
              <w:bottom w:w="0" w:type="dxa"/>
              <w:right w:w="0" w:type="dxa"/>
            </w:tcMar>
            <w:vAlign w:val="center"/>
            <w:hideMark/>
          </w:tcPr>
          <w:p w14:paraId="2529AB86"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1.3</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4AA5F88A"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C3C9D33"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91.6</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1C6789EB"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3.5</w:t>
            </w:r>
          </w:p>
        </w:tc>
      </w:tr>
      <w:tr w:rsidR="00F033B5" w:rsidRPr="008135AD" w14:paraId="75B4469D" w14:textId="77777777" w:rsidTr="00F033B5">
        <w:trPr>
          <w:gridAfter w:val="1"/>
          <w:wAfter w:w="22" w:type="dxa"/>
          <w:trHeight w:val="1515"/>
          <w:jc w:val="center"/>
        </w:trPr>
        <w:tc>
          <w:tcPr>
            <w:tcW w:w="1440" w:type="dxa"/>
            <w:tcBorders>
              <w:top w:val="nil"/>
              <w:left w:val="nil"/>
              <w:bottom w:val="nil"/>
              <w:right w:val="nil"/>
            </w:tcBorders>
            <w:shd w:val="clear" w:color="auto" w:fill="FFFFFF"/>
            <w:tcMar>
              <w:top w:w="0" w:type="dxa"/>
              <w:left w:w="0" w:type="dxa"/>
              <w:bottom w:w="0" w:type="dxa"/>
              <w:right w:w="0" w:type="dxa"/>
            </w:tcMar>
            <w:vAlign w:val="center"/>
            <w:hideMark/>
          </w:tcPr>
          <w:p w14:paraId="0C8A4BF7"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Rainbow X Yellowstone Cutthroat Hybrid</w:t>
            </w:r>
          </w:p>
        </w:tc>
        <w:tc>
          <w:tcPr>
            <w:tcW w:w="369" w:type="dxa"/>
            <w:tcBorders>
              <w:top w:val="nil"/>
              <w:left w:val="nil"/>
              <w:bottom w:val="nil"/>
              <w:right w:val="nil"/>
            </w:tcBorders>
            <w:shd w:val="clear" w:color="auto" w:fill="FFFFFF"/>
            <w:tcMar>
              <w:top w:w="0" w:type="dxa"/>
              <w:left w:w="0" w:type="dxa"/>
              <w:bottom w:w="0" w:type="dxa"/>
              <w:right w:w="0" w:type="dxa"/>
            </w:tcMar>
            <w:vAlign w:val="center"/>
          </w:tcPr>
          <w:p w14:paraId="3090F755"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14:paraId="446D3EFC"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39</w:t>
            </w:r>
          </w:p>
        </w:tc>
        <w:tc>
          <w:tcPr>
            <w:tcW w:w="301" w:type="dxa"/>
            <w:tcBorders>
              <w:top w:val="nil"/>
              <w:left w:val="nil"/>
              <w:bottom w:val="nil"/>
              <w:right w:val="nil"/>
            </w:tcBorders>
            <w:shd w:val="clear" w:color="auto" w:fill="FFFFFF"/>
            <w:tcMar>
              <w:top w:w="0" w:type="dxa"/>
              <w:left w:w="0" w:type="dxa"/>
              <w:bottom w:w="0" w:type="dxa"/>
              <w:right w:w="0" w:type="dxa"/>
            </w:tcMar>
            <w:vAlign w:val="center"/>
          </w:tcPr>
          <w:p w14:paraId="2E1631D9"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248325AE"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251.5</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649418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586.7</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5362BBAB"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371.7</w:t>
            </w:r>
          </w:p>
        </w:tc>
        <w:tc>
          <w:tcPr>
            <w:tcW w:w="774" w:type="dxa"/>
            <w:tcBorders>
              <w:top w:val="nil"/>
              <w:left w:val="nil"/>
              <w:bottom w:val="nil"/>
              <w:right w:val="nil"/>
            </w:tcBorders>
            <w:shd w:val="clear" w:color="auto" w:fill="FFFFFF"/>
            <w:tcMar>
              <w:top w:w="0" w:type="dxa"/>
              <w:left w:w="0" w:type="dxa"/>
              <w:bottom w:w="0" w:type="dxa"/>
              <w:right w:w="0" w:type="dxa"/>
            </w:tcMar>
            <w:vAlign w:val="center"/>
            <w:hideMark/>
          </w:tcPr>
          <w:p w14:paraId="0DC665BE"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74.0</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0F39DC9A"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39D0CAB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537.3</w:t>
            </w:r>
          </w:p>
        </w:tc>
        <w:tc>
          <w:tcPr>
            <w:tcW w:w="768" w:type="dxa"/>
            <w:tcBorders>
              <w:top w:val="nil"/>
              <w:left w:val="nil"/>
              <w:bottom w:val="nil"/>
              <w:right w:val="nil"/>
            </w:tcBorders>
            <w:shd w:val="clear" w:color="auto" w:fill="FFFFFF"/>
            <w:tcMar>
              <w:top w:w="0" w:type="dxa"/>
              <w:left w:w="0" w:type="dxa"/>
              <w:bottom w:w="0" w:type="dxa"/>
              <w:right w:w="0" w:type="dxa"/>
            </w:tcMar>
            <w:vAlign w:val="center"/>
            <w:hideMark/>
          </w:tcPr>
          <w:p w14:paraId="19FDFFB0"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377.2</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4046CCAB"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77268BC4"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34.6</w:t>
            </w:r>
          </w:p>
        </w:tc>
        <w:tc>
          <w:tcPr>
            <w:tcW w:w="768" w:type="dxa"/>
            <w:tcBorders>
              <w:top w:val="nil"/>
              <w:left w:val="nil"/>
              <w:bottom w:val="nil"/>
              <w:right w:val="nil"/>
            </w:tcBorders>
            <w:shd w:val="clear" w:color="auto" w:fill="FFFFFF"/>
            <w:tcMar>
              <w:top w:w="0" w:type="dxa"/>
              <w:left w:w="0" w:type="dxa"/>
              <w:bottom w:w="0" w:type="dxa"/>
              <w:right w:w="0" w:type="dxa"/>
            </w:tcMar>
            <w:vAlign w:val="center"/>
            <w:hideMark/>
          </w:tcPr>
          <w:p w14:paraId="1CCCE1A1"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7.4</w:t>
            </w:r>
          </w:p>
        </w:tc>
        <w:tc>
          <w:tcPr>
            <w:tcW w:w="151" w:type="dxa"/>
            <w:tcBorders>
              <w:top w:val="nil"/>
              <w:left w:val="nil"/>
              <w:bottom w:val="nil"/>
              <w:right w:val="nil"/>
            </w:tcBorders>
            <w:shd w:val="clear" w:color="auto" w:fill="FFFFFF"/>
            <w:tcMar>
              <w:top w:w="0" w:type="dxa"/>
              <w:left w:w="0" w:type="dxa"/>
              <w:bottom w:w="0" w:type="dxa"/>
              <w:right w:w="0" w:type="dxa"/>
            </w:tcMar>
            <w:vAlign w:val="center"/>
          </w:tcPr>
          <w:p w14:paraId="7AF8A80A"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30537D92"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NA</w:t>
            </w:r>
          </w:p>
        </w:tc>
        <w:tc>
          <w:tcPr>
            <w:tcW w:w="764" w:type="dxa"/>
            <w:tcBorders>
              <w:top w:val="nil"/>
              <w:left w:val="nil"/>
              <w:bottom w:val="nil"/>
              <w:right w:val="nil"/>
            </w:tcBorders>
            <w:shd w:val="clear" w:color="auto" w:fill="FFFFFF"/>
            <w:tcMar>
              <w:top w:w="0" w:type="dxa"/>
              <w:left w:w="0" w:type="dxa"/>
              <w:bottom w:w="0" w:type="dxa"/>
              <w:right w:w="0" w:type="dxa"/>
            </w:tcMar>
            <w:vAlign w:val="center"/>
            <w:hideMark/>
          </w:tcPr>
          <w:p w14:paraId="0E05204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NA</w:t>
            </w:r>
          </w:p>
        </w:tc>
      </w:tr>
      <w:tr w:rsidR="00F033B5" w:rsidRPr="008135AD" w14:paraId="55A73D94" w14:textId="77777777" w:rsidTr="00F033B5">
        <w:trPr>
          <w:gridAfter w:val="1"/>
          <w:wAfter w:w="22" w:type="dxa"/>
          <w:trHeight w:val="1257"/>
          <w:jc w:val="center"/>
        </w:trPr>
        <w:tc>
          <w:tcPr>
            <w:tcW w:w="1440"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2005FAC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Yellowstone Cutthroat Trout</w:t>
            </w:r>
          </w:p>
        </w:tc>
        <w:tc>
          <w:tcPr>
            <w:tcW w:w="369"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2072AD57"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570"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6A709E8C"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49</w:t>
            </w:r>
          </w:p>
        </w:tc>
        <w:tc>
          <w:tcPr>
            <w:tcW w:w="301"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7D7F46AF"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16C7A203"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259.1</w:t>
            </w: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039EF914"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495.3</w:t>
            </w: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04C6194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350.6</w:t>
            </w:r>
          </w:p>
        </w:tc>
        <w:tc>
          <w:tcPr>
            <w:tcW w:w="77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3EC4AEA8"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52.9</w:t>
            </w:r>
          </w:p>
        </w:tc>
        <w:tc>
          <w:tcPr>
            <w:tcW w:w="151"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1A6D3228"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6A29FB2D"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453.7</w:t>
            </w:r>
          </w:p>
        </w:tc>
        <w:tc>
          <w:tcPr>
            <w:tcW w:w="768"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6795D499"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225.5</w:t>
            </w:r>
          </w:p>
        </w:tc>
        <w:tc>
          <w:tcPr>
            <w:tcW w:w="151"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7A09D6F5"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66886BFD"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36.3</w:t>
            </w:r>
          </w:p>
        </w:tc>
        <w:tc>
          <w:tcPr>
            <w:tcW w:w="768"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1AA3B3D6"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3.2</w:t>
            </w:r>
          </w:p>
        </w:tc>
        <w:tc>
          <w:tcPr>
            <w:tcW w:w="151"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1536D3F0" w14:textId="77777777" w:rsidR="008135AD" w:rsidRPr="008135AD" w:rsidRDefault="008135AD" w:rsidP="008135AD">
            <w:pPr>
              <w:spacing w:before="100" w:after="100" w:line="240" w:lineRule="auto"/>
              <w:ind w:left="100" w:right="100"/>
              <w:jc w:val="center"/>
              <w:rPr>
                <w:rFonts w:ascii="Calibri" w:eastAsia="Calibri" w:hAnsi="Calibri" w:cs="Times New Roman"/>
              </w:rPr>
            </w:pP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736D64B1"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87.0</w:t>
            </w:r>
          </w:p>
        </w:tc>
        <w:tc>
          <w:tcPr>
            <w:tcW w:w="764" w:type="dxa"/>
            <w:tcBorders>
              <w:top w:val="nil"/>
              <w:left w:val="nil"/>
              <w:bottom w:val="single" w:sz="8" w:space="0" w:color="000000"/>
              <w:right w:val="nil"/>
            </w:tcBorders>
            <w:shd w:val="clear" w:color="auto" w:fill="FFFFFF"/>
            <w:tcMar>
              <w:top w:w="0" w:type="dxa"/>
              <w:left w:w="0" w:type="dxa"/>
              <w:bottom w:w="0" w:type="dxa"/>
              <w:right w:w="0" w:type="dxa"/>
            </w:tcMar>
            <w:vAlign w:val="center"/>
            <w:hideMark/>
          </w:tcPr>
          <w:p w14:paraId="46BCD795" w14:textId="77777777" w:rsidR="008135AD" w:rsidRPr="008135AD" w:rsidRDefault="008135AD" w:rsidP="008135AD">
            <w:pPr>
              <w:spacing w:before="100" w:after="100" w:line="240" w:lineRule="auto"/>
              <w:ind w:left="100" w:right="100"/>
              <w:jc w:val="center"/>
              <w:rPr>
                <w:rFonts w:ascii="Calibri" w:eastAsia="Calibri" w:hAnsi="Calibri" w:cs="Times New Roman"/>
              </w:rPr>
            </w:pPr>
            <w:r w:rsidRPr="008135AD">
              <w:rPr>
                <w:rFonts w:ascii="Calibri" w:eastAsia="Calibri" w:hAnsi="Calibri" w:cs="Calibri"/>
                <w:color w:val="000000"/>
                <w:sz w:val="21"/>
                <w:szCs w:val="21"/>
              </w:rPr>
              <w:t xml:space="preserve"> 7.3</w:t>
            </w:r>
          </w:p>
        </w:tc>
      </w:tr>
    </w:tbl>
    <w:p w14:paraId="0BF2376D" w14:textId="0D35429D" w:rsidR="008135AD" w:rsidRDefault="008135AD" w:rsidP="008135AD">
      <w:pPr>
        <w:spacing w:line="256" w:lineRule="auto"/>
        <w:rPr>
          <w:rFonts w:ascii="Calibri" w:eastAsia="Calibri" w:hAnsi="Calibri" w:cs="Times New Roman"/>
          <w:noProof/>
        </w:rPr>
      </w:pPr>
    </w:p>
    <w:p w14:paraId="57DB9F10" w14:textId="77777777" w:rsidR="00126878" w:rsidRDefault="00126878" w:rsidP="008135AD">
      <w:pPr>
        <w:spacing w:line="256" w:lineRule="auto"/>
        <w:rPr>
          <w:rFonts w:ascii="Calibri" w:eastAsia="Calibri" w:hAnsi="Calibri" w:cs="Times New Roman"/>
          <w:noProof/>
        </w:rPr>
      </w:pPr>
    </w:p>
    <w:p w14:paraId="3B648C68" w14:textId="77777777" w:rsidR="002D0C0D" w:rsidRDefault="002D0C0D" w:rsidP="002049FD">
      <w:pPr>
        <w:pStyle w:val="Heading3"/>
      </w:pPr>
    </w:p>
    <w:p w14:paraId="7E1E65FB" w14:textId="77777777" w:rsidR="002D0C0D" w:rsidRDefault="002D0C0D" w:rsidP="002049FD">
      <w:pPr>
        <w:pStyle w:val="Heading3"/>
      </w:pPr>
    </w:p>
    <w:p w14:paraId="1641AFF4" w14:textId="1B6B4AB9" w:rsidR="002049FD" w:rsidRDefault="002049FD" w:rsidP="002049FD">
      <w:pPr>
        <w:pStyle w:val="Heading3"/>
      </w:pPr>
      <w:r>
        <w:lastRenderedPageBreak/>
        <w:t xml:space="preserve">Relative Weights </w:t>
      </w:r>
    </w:p>
    <w:p w14:paraId="7107D398" w14:textId="2E924851" w:rsidR="002049FD" w:rsidRDefault="001E0FCE" w:rsidP="002049FD">
      <w:r>
        <w:t>Rainbow trout had the highest relative weight in the Canyon Section at 91.6</w:t>
      </w:r>
      <w:r w:rsidR="00320A09">
        <w:t xml:space="preserve"> (Table 6 and Figure 15)</w:t>
      </w:r>
      <w:r>
        <w:t>. T</w:t>
      </w:r>
      <w:r w:rsidR="002049FD">
        <w:t xml:space="preserve">he relative weight for brook trout in </w:t>
      </w:r>
      <w:r w:rsidR="00320A09">
        <w:t>this section</w:t>
      </w:r>
      <w:r w:rsidR="002049FD">
        <w:t xml:space="preserve"> was </w:t>
      </w:r>
      <w:r w:rsidR="007A3E33">
        <w:t>84.0</w:t>
      </w:r>
      <w:r w:rsidR="002049FD" w:rsidRPr="0036672A">
        <w:t xml:space="preserve"> </w:t>
      </w:r>
      <w:r w:rsidR="002049FD">
        <w:t xml:space="preserve">and </w:t>
      </w:r>
      <w:r w:rsidR="007A3E33">
        <w:t>88.6</w:t>
      </w:r>
      <w:r w:rsidR="002049FD">
        <w:t xml:space="preserve"> for brown trout. Relative weight for Yellowstone cutthroat trout in this section was</w:t>
      </w:r>
      <w:r w:rsidR="002049FD" w:rsidRPr="005720BE">
        <w:t xml:space="preserve"> </w:t>
      </w:r>
      <w:r w:rsidR="002049FD">
        <w:t xml:space="preserve">to 80.3. </w:t>
      </w:r>
    </w:p>
    <w:p w14:paraId="1775890F" w14:textId="417DE3B3" w:rsidR="00126878" w:rsidRPr="008135AD" w:rsidRDefault="002049FD" w:rsidP="008135AD">
      <w:pPr>
        <w:spacing w:line="256" w:lineRule="auto"/>
        <w:rPr>
          <w:rFonts w:ascii="Calibri" w:eastAsia="Calibri" w:hAnsi="Calibri" w:cs="Times New Roman"/>
        </w:rPr>
      </w:pPr>
      <w:r w:rsidRPr="008135AD">
        <w:rPr>
          <w:rFonts w:ascii="Calibri" w:eastAsia="Calibri" w:hAnsi="Calibri" w:cs="Times New Roman"/>
          <w:noProof/>
        </w:rPr>
        <w:drawing>
          <wp:inline distT="0" distB="0" distL="0" distR="0" wp14:anchorId="15952644" wp14:editId="4F5FD4BF">
            <wp:extent cx="5943600" cy="4457700"/>
            <wp:effectExtent l="0" t="0" r="0" b="0"/>
            <wp:docPr id="8" name="Picture 11" descr="Figure 1. Relative weight throug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Relative weight through ti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6451036" w14:textId="68D7B03B" w:rsidR="008135AD" w:rsidRDefault="008135AD" w:rsidP="008135AD">
      <w:pPr>
        <w:spacing w:line="256" w:lineRule="auto"/>
        <w:rPr>
          <w:rFonts w:ascii="Calibri" w:eastAsia="Calibri" w:hAnsi="Calibri" w:cs="Times New Roman"/>
        </w:rPr>
      </w:pPr>
      <w:r w:rsidRPr="008135AD">
        <w:rPr>
          <w:rFonts w:ascii="Calibri" w:eastAsia="Calibri" w:hAnsi="Calibri" w:cs="Times New Roman"/>
        </w:rPr>
        <w:t xml:space="preserve">Figure </w:t>
      </w:r>
      <w:r w:rsidR="00660F91">
        <w:rPr>
          <w:rFonts w:ascii="Calibri" w:eastAsia="Calibri" w:hAnsi="Calibri" w:cs="Times New Roman"/>
        </w:rPr>
        <w:t>15</w:t>
      </w:r>
      <w:r w:rsidRPr="008135AD">
        <w:rPr>
          <w:rFonts w:ascii="Calibri" w:eastAsia="Calibri" w:hAnsi="Calibri" w:cs="Times New Roman"/>
        </w:rPr>
        <w:t xml:space="preserve">. </w:t>
      </w:r>
      <w:r w:rsidR="005B13ED">
        <w:t>Relative weight in the Canyon Section for 2025</w:t>
      </w:r>
      <w:r w:rsidRPr="008135AD">
        <w:rPr>
          <w:rFonts w:ascii="Calibri" w:eastAsia="Calibri" w:hAnsi="Calibri" w:cs="Times New Roman"/>
        </w:rPr>
        <w:t>.</w:t>
      </w:r>
    </w:p>
    <w:p w14:paraId="7C757682" w14:textId="77777777" w:rsidR="00BA3A1A" w:rsidRPr="008135AD" w:rsidRDefault="00BA3A1A" w:rsidP="008135AD">
      <w:pPr>
        <w:spacing w:line="256" w:lineRule="auto"/>
        <w:rPr>
          <w:rFonts w:ascii="Calibri" w:eastAsia="Calibri" w:hAnsi="Calibri" w:cs="Times New Roman"/>
        </w:rPr>
      </w:pPr>
    </w:p>
    <w:p w14:paraId="028BC9A1" w14:textId="77777777" w:rsidR="008135AD" w:rsidRPr="008135AD" w:rsidRDefault="008135AD" w:rsidP="008135AD">
      <w:pPr>
        <w:spacing w:line="256" w:lineRule="auto"/>
        <w:outlineLvl w:val="2"/>
        <w:rPr>
          <w:rFonts w:ascii="Calibri" w:eastAsia="Calibri" w:hAnsi="Calibri" w:cs="Times New Roman"/>
          <w:b/>
          <w:sz w:val="24"/>
          <w:szCs w:val="24"/>
        </w:rPr>
      </w:pPr>
      <w:r w:rsidRPr="008135AD">
        <w:rPr>
          <w:rFonts w:ascii="Calibri" w:eastAsia="Calibri" w:hAnsi="Calibri" w:cs="Times New Roman"/>
          <w:b/>
          <w:sz w:val="24"/>
          <w:szCs w:val="24"/>
        </w:rPr>
        <w:t>Size Structure</w:t>
      </w:r>
    </w:p>
    <w:p w14:paraId="6FD1E094" w14:textId="37F1F9D5" w:rsidR="001672D1" w:rsidRDefault="001672D1" w:rsidP="001672D1">
      <w:r>
        <w:t xml:space="preserve">Distribution of lengths for brown, </w:t>
      </w:r>
      <w:r w:rsidR="00E2413D">
        <w:t xml:space="preserve">rainbow, </w:t>
      </w:r>
      <w:r>
        <w:t>rainbow x Yellowstone cutthroat hybrid, and</w:t>
      </w:r>
      <w:r w:rsidRPr="00F55C1D">
        <w:t xml:space="preserve"> </w:t>
      </w:r>
      <w:r>
        <w:t xml:space="preserve">Yellowstone cutthroat trout in the </w:t>
      </w:r>
      <w:r w:rsidR="00A32F46">
        <w:t>Canyon</w:t>
      </w:r>
      <w:r>
        <w:t xml:space="preserve"> Section are displayed below (Figure </w:t>
      </w:r>
      <w:r w:rsidR="00A32F46">
        <w:t>16</w:t>
      </w:r>
      <w:r>
        <w:t xml:space="preserve"> and Figure </w:t>
      </w:r>
      <w:r w:rsidR="00A32F46">
        <w:t>17</w:t>
      </w:r>
      <w:r>
        <w:t xml:space="preserve">). </w:t>
      </w:r>
      <w:r w:rsidR="004A4EF8">
        <w:t>T</w:t>
      </w:r>
      <w:r>
        <w:t xml:space="preserve">his is the first sampling effort in this section </w:t>
      </w:r>
      <w:r w:rsidR="004A4EF8">
        <w:t xml:space="preserve">and </w:t>
      </w:r>
      <w:r>
        <w:t xml:space="preserve">there are no historic data </w:t>
      </w:r>
      <w:r w:rsidR="00013D8B">
        <w:t>for</w:t>
      </w:r>
      <w:r>
        <w:t xml:space="preserve"> </w:t>
      </w:r>
      <w:r w:rsidR="00013D8B">
        <w:t>comparison</w:t>
      </w:r>
      <w:r>
        <w:t>.</w:t>
      </w:r>
    </w:p>
    <w:p w14:paraId="26517DBD" w14:textId="77777777"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noProof/>
        </w:rPr>
        <w:lastRenderedPageBreak/>
        <w:drawing>
          <wp:inline distT="0" distB="0" distL="0" distR="0" wp14:anchorId="39569306" wp14:editId="49531AE1">
            <wp:extent cx="5943600" cy="4457700"/>
            <wp:effectExtent l="0" t="0" r="0" b="0"/>
            <wp:docPr id="1177658994" name="Picture 10"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F51738F" w14:textId="0A7A7B3C"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rPr>
        <w:t xml:space="preserve">Figure </w:t>
      </w:r>
      <w:r w:rsidR="00C263B1">
        <w:rPr>
          <w:rFonts w:ascii="Calibri" w:eastAsia="Calibri" w:hAnsi="Calibri" w:cs="Times New Roman"/>
        </w:rPr>
        <w:t>16</w:t>
      </w:r>
      <w:r w:rsidRPr="008135AD">
        <w:rPr>
          <w:rFonts w:ascii="Calibri" w:eastAsia="Calibri" w:hAnsi="Calibri" w:cs="Times New Roman"/>
        </w:rPr>
        <w:t xml:space="preserve">. </w:t>
      </w:r>
      <w:r w:rsidR="00C263B1">
        <w:t>Distribution of lengths for 2025 in the Canyon Section</w:t>
      </w:r>
      <w:r w:rsidRPr="008135AD">
        <w:rPr>
          <w:rFonts w:ascii="Calibri" w:eastAsia="Calibri" w:hAnsi="Calibri" w:cs="Times New Roman"/>
        </w:rP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12CAFBC2" w14:textId="77777777"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noProof/>
        </w:rPr>
        <w:lastRenderedPageBreak/>
        <w:drawing>
          <wp:inline distT="0" distB="0" distL="0" distR="0" wp14:anchorId="143B1171" wp14:editId="3918DE83">
            <wp:extent cx="5943600" cy="4457700"/>
            <wp:effectExtent l="0" t="0" r="0" b="0"/>
            <wp:docPr id="10" name="Picture 10" descr="Figure 3. Length distribution by species for latest year, with long-term species-averages indicated by the vertical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Length distribution by species for latest year, with long-term species-averages indicated by the vertical black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0290DE8" w14:textId="1298E086"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rPr>
        <w:t xml:space="preserve">Figure </w:t>
      </w:r>
      <w:r w:rsidR="00205FDF">
        <w:rPr>
          <w:rFonts w:ascii="Calibri" w:eastAsia="Calibri" w:hAnsi="Calibri" w:cs="Times New Roman"/>
        </w:rPr>
        <w:t>17</w:t>
      </w:r>
      <w:r w:rsidRPr="008135AD">
        <w:rPr>
          <w:rFonts w:ascii="Calibri" w:eastAsia="Calibri" w:hAnsi="Calibri" w:cs="Times New Roman"/>
        </w:rPr>
        <w:t xml:space="preserve">. </w:t>
      </w:r>
      <w:r w:rsidR="00205FDF">
        <w:t xml:space="preserve">Length distribution by species in the </w:t>
      </w:r>
      <w:r w:rsidR="00D467A4">
        <w:t>Canyon</w:t>
      </w:r>
      <w:r w:rsidR="00205FDF">
        <w:t xml:space="preserve"> Section for 2025</w:t>
      </w:r>
      <w:r w:rsidRPr="008135AD">
        <w:rPr>
          <w:rFonts w:ascii="Calibri" w:eastAsia="Calibri" w:hAnsi="Calibri" w:cs="Times New Roman"/>
        </w:rPr>
        <w:t>, with long-term species-averages indicated by the vertical black line.</w:t>
      </w:r>
    </w:p>
    <w:p w14:paraId="12073B40" w14:textId="0DEA35F2" w:rsidR="008135AD" w:rsidRPr="008135AD" w:rsidRDefault="008135AD" w:rsidP="008135AD">
      <w:pPr>
        <w:spacing w:line="256" w:lineRule="auto"/>
        <w:rPr>
          <w:rFonts w:ascii="Calibri" w:eastAsia="Calibri" w:hAnsi="Calibri" w:cs="Times New Roman"/>
        </w:rPr>
      </w:pPr>
    </w:p>
    <w:p w14:paraId="0606F2BE" w14:textId="77777777" w:rsidR="008135AD" w:rsidRDefault="008135AD" w:rsidP="008135AD">
      <w:pPr>
        <w:spacing w:line="256" w:lineRule="auto"/>
        <w:outlineLvl w:val="2"/>
        <w:rPr>
          <w:rFonts w:ascii="Calibri" w:eastAsia="Calibri" w:hAnsi="Calibri" w:cs="Times New Roman"/>
          <w:b/>
          <w:sz w:val="24"/>
          <w:szCs w:val="24"/>
        </w:rPr>
      </w:pPr>
      <w:r w:rsidRPr="008135AD">
        <w:rPr>
          <w:rFonts w:ascii="Calibri" w:eastAsia="Calibri" w:hAnsi="Calibri" w:cs="Times New Roman"/>
          <w:b/>
          <w:sz w:val="24"/>
          <w:szCs w:val="24"/>
        </w:rPr>
        <w:t>Mark-recapture abundance estimates</w:t>
      </w:r>
    </w:p>
    <w:p w14:paraId="2805D10E" w14:textId="74B8C0C8" w:rsidR="006457A4" w:rsidRDefault="006457A4" w:rsidP="006457A4">
      <w:pPr>
        <w:pStyle w:val="BodyText"/>
      </w:pPr>
      <w:r>
        <w:t xml:space="preserve">In 2025, the abundance estimate for brown trout in the Canyon Section was </w:t>
      </w:r>
      <w:r w:rsidR="001A7FBF">
        <w:t>69</w:t>
      </w:r>
      <w:r>
        <w:t xml:space="preserve">/km (Figure </w:t>
      </w:r>
      <w:r w:rsidR="00B069E2">
        <w:t>18</w:t>
      </w:r>
      <w:r>
        <w:t xml:space="preserve"> and Table </w:t>
      </w:r>
      <w:r w:rsidR="00B069E2">
        <w:t>7</w:t>
      </w:r>
      <w:r>
        <w:t>)</w:t>
      </w:r>
      <w:r w:rsidR="001C6599">
        <w:t xml:space="preserve">. </w:t>
      </w:r>
      <w:r>
        <w:t xml:space="preserve">The biomass estimate for brown trout was </w:t>
      </w:r>
      <w:r w:rsidR="001A7FBF">
        <w:t>137.9</w:t>
      </w:r>
      <w:r>
        <w:t xml:space="preserve"> kg/km (Figure </w:t>
      </w:r>
      <w:r w:rsidR="00B069E2">
        <w:t>19</w:t>
      </w:r>
      <w:r>
        <w:t xml:space="preserve"> and Table </w:t>
      </w:r>
      <w:r w:rsidR="001A7FBF">
        <w:t>7</w:t>
      </w:r>
      <w:r>
        <w:t>).</w:t>
      </w:r>
    </w:p>
    <w:p w14:paraId="0231CA93" w14:textId="3865B806" w:rsidR="006457A4" w:rsidRDefault="006457A4" w:rsidP="006457A4">
      <w:pPr>
        <w:pStyle w:val="BodyText"/>
      </w:pPr>
      <w:r>
        <w:t xml:space="preserve">The rainbow x Yellowstone cutthroat </w:t>
      </w:r>
      <w:r w:rsidR="00421155">
        <w:t>hybrid</w:t>
      </w:r>
      <w:r>
        <w:t xml:space="preserve"> abundance estimate was </w:t>
      </w:r>
      <w:r w:rsidR="00891B96">
        <w:t>17</w:t>
      </w:r>
      <w:r>
        <w:t xml:space="preserve">/km in 2025. The biomass estimate was </w:t>
      </w:r>
      <w:r w:rsidR="00891B96">
        <w:rPr>
          <w:rFonts w:ascii="Calibri" w:eastAsia="Calibri" w:hAnsi="Calibri" w:cs="Calibri"/>
          <w:color w:val="000000"/>
          <w:sz w:val="20"/>
          <w:szCs w:val="20"/>
        </w:rPr>
        <w:t>34.9</w:t>
      </w:r>
      <w:r>
        <w:rPr>
          <w:rFonts w:ascii="Calibri" w:eastAsia="Calibri" w:hAnsi="Calibri" w:cs="Calibri"/>
          <w:color w:val="000000"/>
          <w:sz w:val="20"/>
          <w:szCs w:val="20"/>
        </w:rPr>
        <w:t xml:space="preserve"> kg/km</w:t>
      </w:r>
      <w:r>
        <w:t>.</w:t>
      </w:r>
    </w:p>
    <w:p w14:paraId="4B351DA1" w14:textId="0F71362D" w:rsidR="006457A4" w:rsidRDefault="006457A4" w:rsidP="006457A4">
      <w:pPr>
        <w:pStyle w:val="BodyText"/>
      </w:pPr>
      <w:r>
        <w:t xml:space="preserve">The Yellowstone cutthroat trout abundance estimate in 2025 was </w:t>
      </w:r>
      <w:r w:rsidR="00891B96">
        <w:t>23</w:t>
      </w:r>
      <w:r>
        <w:t xml:space="preserve">/km and their biomass estimate was </w:t>
      </w:r>
      <w:r w:rsidR="00891B96">
        <w:rPr>
          <w:rFonts w:ascii="Calibri" w:eastAsia="Calibri" w:hAnsi="Calibri" w:cs="Calibri"/>
          <w:color w:val="000000"/>
          <w:sz w:val="20"/>
          <w:szCs w:val="20"/>
        </w:rPr>
        <w:t>41.5</w:t>
      </w:r>
      <w:r>
        <w:rPr>
          <w:rFonts w:ascii="Calibri" w:eastAsia="Calibri" w:hAnsi="Calibri" w:cs="Calibri"/>
          <w:color w:val="000000"/>
          <w:sz w:val="20"/>
          <w:szCs w:val="20"/>
        </w:rPr>
        <w:t xml:space="preserve"> kg/km</w:t>
      </w:r>
      <w:r>
        <w:t>.</w:t>
      </w:r>
    </w:p>
    <w:p w14:paraId="09B5EB78" w14:textId="77777777" w:rsidR="006457A4" w:rsidRPr="008135AD" w:rsidRDefault="006457A4" w:rsidP="008135AD">
      <w:pPr>
        <w:spacing w:line="256" w:lineRule="auto"/>
        <w:outlineLvl w:val="2"/>
        <w:rPr>
          <w:rFonts w:ascii="Calibri" w:eastAsia="Calibri" w:hAnsi="Calibri" w:cs="Times New Roman"/>
          <w:b/>
          <w:sz w:val="24"/>
          <w:szCs w:val="24"/>
        </w:rPr>
      </w:pPr>
    </w:p>
    <w:p w14:paraId="539B2782" w14:textId="77777777"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noProof/>
        </w:rPr>
        <w:lastRenderedPageBreak/>
        <w:drawing>
          <wp:inline distT="0" distB="0" distL="0" distR="0" wp14:anchorId="49AE69CA" wp14:editId="431D4EB6">
            <wp:extent cx="5943600" cy="4457700"/>
            <wp:effectExtent l="0" t="0" r="0" b="0"/>
            <wp:docPr id="12" name="Picture 8" descr="Figure 6. Mark-recapture abundance estimates (fish per kilometer) through time using the Chapman estimator. These estimates (mean and 95% confidence intervals) represent the model-averaged estimates across all leng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6. Mark-recapture abundance estimates (fish per kilometer) through time using the Chapman estimator. These estimates (mean and 95% confidence intervals) represent the model-averaged estimates across all length group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4780D2" w14:textId="61B247CC"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rPr>
        <w:t xml:space="preserve">Figure </w:t>
      </w:r>
      <w:r w:rsidR="006457A4">
        <w:rPr>
          <w:rFonts w:ascii="Calibri" w:eastAsia="Calibri" w:hAnsi="Calibri" w:cs="Times New Roman"/>
        </w:rPr>
        <w:t>18</w:t>
      </w:r>
      <w:r w:rsidRPr="008135AD">
        <w:rPr>
          <w:rFonts w:ascii="Calibri" w:eastAsia="Calibri" w:hAnsi="Calibri" w:cs="Times New Roman"/>
        </w:rPr>
        <w:t xml:space="preserve">. </w:t>
      </w:r>
      <w:r w:rsidR="000F1329">
        <w:t xml:space="preserve">Canyon Section mark-recapture abundance estimates (fish per kilometer) for 2025 </w:t>
      </w:r>
      <w:r w:rsidRPr="008135AD">
        <w:rPr>
          <w:rFonts w:ascii="Calibri" w:eastAsia="Calibri" w:hAnsi="Calibri" w:cs="Times New Roman"/>
        </w:rPr>
        <w:t>using the Chapman estimator. These estimates (mean and 95% confidence intervals) represent the model-averaged estimates across all length groups.</w:t>
      </w:r>
    </w:p>
    <w:p w14:paraId="0C259C8F" w14:textId="77777777" w:rsidR="008135AD" w:rsidRPr="008135AD" w:rsidRDefault="008135AD" w:rsidP="008135AD">
      <w:pPr>
        <w:spacing w:line="256" w:lineRule="auto"/>
        <w:rPr>
          <w:rFonts w:ascii="Calibri" w:eastAsia="Calibri" w:hAnsi="Calibri" w:cs="Times New Roman"/>
        </w:rPr>
      </w:pPr>
      <w:r w:rsidRPr="008135AD">
        <w:rPr>
          <w:rFonts w:ascii="Calibri" w:eastAsia="Calibri" w:hAnsi="Calibri" w:cs="Times New Roman"/>
          <w:noProof/>
        </w:rPr>
        <w:lastRenderedPageBreak/>
        <w:drawing>
          <wp:inline distT="0" distB="0" distL="0" distR="0" wp14:anchorId="56617E46" wp14:editId="75361B51">
            <wp:extent cx="5943600" cy="4457700"/>
            <wp:effectExtent l="0" t="0" r="0" b="0"/>
            <wp:docPr id="13" name="Picture 7" descr="Figure 7. Estimates of biomass throug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7. Estimates of biomass through ti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9F3CA22" w14:textId="7134ADC4" w:rsidR="008135AD" w:rsidRDefault="008135AD" w:rsidP="008135AD">
      <w:pPr>
        <w:spacing w:line="256" w:lineRule="auto"/>
        <w:rPr>
          <w:rFonts w:ascii="Calibri" w:eastAsia="Calibri" w:hAnsi="Calibri" w:cs="Times New Roman"/>
        </w:rPr>
      </w:pPr>
      <w:r w:rsidRPr="008135AD">
        <w:rPr>
          <w:rFonts w:ascii="Calibri" w:eastAsia="Calibri" w:hAnsi="Calibri" w:cs="Times New Roman"/>
        </w:rPr>
        <w:t xml:space="preserve">Figure </w:t>
      </w:r>
      <w:r w:rsidR="009779C9">
        <w:rPr>
          <w:rFonts w:ascii="Calibri" w:eastAsia="Calibri" w:hAnsi="Calibri" w:cs="Times New Roman"/>
        </w:rPr>
        <w:t>19</w:t>
      </w:r>
      <w:r w:rsidRPr="008135AD">
        <w:rPr>
          <w:rFonts w:ascii="Calibri" w:eastAsia="Calibri" w:hAnsi="Calibri" w:cs="Times New Roman"/>
        </w:rPr>
        <w:t xml:space="preserve">. </w:t>
      </w:r>
      <w:r w:rsidR="00FA6EED">
        <w:t>Canyon</w:t>
      </w:r>
      <w:r w:rsidR="000F1329">
        <w:t xml:space="preserve"> Section estimates of biomass for 2025</w:t>
      </w:r>
      <w:r w:rsidRPr="008135AD">
        <w:rPr>
          <w:rFonts w:ascii="Calibri" w:eastAsia="Calibri" w:hAnsi="Calibri" w:cs="Times New Roman"/>
        </w:rPr>
        <w:t>.</w:t>
      </w:r>
    </w:p>
    <w:p w14:paraId="1F78E990" w14:textId="77777777" w:rsidR="00421155" w:rsidRPr="008135AD" w:rsidRDefault="00421155" w:rsidP="008135AD">
      <w:pPr>
        <w:spacing w:line="256" w:lineRule="auto"/>
        <w:rPr>
          <w:rFonts w:ascii="Calibri" w:eastAsia="Calibri" w:hAnsi="Calibri" w:cs="Times New Roman"/>
        </w:rPr>
      </w:pPr>
    </w:p>
    <w:p w14:paraId="389E3CF4" w14:textId="276BA6B4" w:rsidR="008135AD" w:rsidRPr="008135AD" w:rsidRDefault="008135AD" w:rsidP="008135AD">
      <w:pPr>
        <w:keepNext/>
        <w:spacing w:before="60" w:after="60" w:line="240" w:lineRule="auto"/>
        <w:ind w:left="60" w:right="60"/>
        <w:jc w:val="center"/>
        <w:rPr>
          <w:rFonts w:ascii="Calibri" w:eastAsia="Calibri" w:hAnsi="Calibri" w:cs="Times New Roman"/>
        </w:rPr>
      </w:pPr>
      <w:r w:rsidRPr="008135AD">
        <w:rPr>
          <w:rFonts w:ascii="Calibri" w:eastAsia="Calibri" w:hAnsi="Calibri" w:cs="Times New Roman"/>
        </w:rPr>
        <w:t xml:space="preserve">Table </w:t>
      </w:r>
      <w:r w:rsidR="009779C9">
        <w:rPr>
          <w:rFonts w:ascii="Calibri" w:eastAsia="Calibri" w:hAnsi="Calibri" w:cs="Times New Roman"/>
        </w:rPr>
        <w:t>7</w:t>
      </w:r>
      <w:r w:rsidRPr="008135AD">
        <w:rPr>
          <w:rFonts w:ascii="Calibri" w:eastAsia="Calibri" w:hAnsi="Calibri" w:cs="Times New Roman"/>
        </w:rPr>
        <w:t xml:space="preserve">. </w:t>
      </w:r>
      <w:r w:rsidR="00CD0E3F">
        <w:rPr>
          <w:rFonts w:ascii="Calibri" w:eastAsia="Calibri" w:hAnsi="Calibri" w:cs="Times New Roman"/>
        </w:rPr>
        <w:t>Canyon Section a</w:t>
      </w:r>
      <w:r w:rsidRPr="008135AD">
        <w:rPr>
          <w:rFonts w:ascii="Calibri" w:eastAsia="Calibri" w:hAnsi="Calibri" w:cs="Times New Roman"/>
        </w:rPr>
        <w:t xml:space="preserve">bundance estimates of fish per kilometer (Pop. Estimate) across length groups and estimated biomass (Biomass Estimate, kg) for </w:t>
      </w:r>
      <w:r w:rsidR="00CD0E3F">
        <w:rPr>
          <w:rFonts w:ascii="Calibri" w:eastAsia="Calibri" w:hAnsi="Calibri" w:cs="Times New Roman"/>
        </w:rPr>
        <w:t>2025</w:t>
      </w:r>
      <w:r w:rsidRPr="008135AD">
        <w:rPr>
          <w:rFonts w:ascii="Calibri" w:eastAsia="Calibri" w:hAnsi="Calibri" w:cs="Times New Roman"/>
        </w:rPr>
        <w:t>.</w:t>
      </w:r>
    </w:p>
    <w:tbl>
      <w:tblPr>
        <w:tblW w:w="11067" w:type="dxa"/>
        <w:jc w:val="center"/>
        <w:tblLayout w:type="fixed"/>
        <w:tblLook w:val="0420" w:firstRow="1" w:lastRow="0" w:firstColumn="0" w:lastColumn="0" w:noHBand="0" w:noVBand="1"/>
      </w:tblPr>
      <w:tblGrid>
        <w:gridCol w:w="3678"/>
        <w:gridCol w:w="776"/>
        <w:gridCol w:w="1489"/>
        <w:gridCol w:w="766"/>
        <w:gridCol w:w="868"/>
        <w:gridCol w:w="1796"/>
        <w:gridCol w:w="826"/>
        <w:gridCol w:w="868"/>
      </w:tblGrid>
      <w:tr w:rsidR="008135AD" w:rsidRPr="008135AD" w14:paraId="2936C6B9" w14:textId="77777777" w:rsidTr="00842134">
        <w:trPr>
          <w:trHeight w:val="470"/>
          <w:tblHeader/>
          <w:jc w:val="center"/>
        </w:trPr>
        <w:tc>
          <w:tcPr>
            <w:tcW w:w="367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29953997" w14:textId="77777777" w:rsidR="008135AD" w:rsidRPr="008135AD" w:rsidRDefault="008135AD" w:rsidP="008135AD">
            <w:pPr>
              <w:spacing w:before="100" w:after="100" w:line="240" w:lineRule="auto"/>
              <w:ind w:left="100" w:right="100"/>
              <w:rPr>
                <w:rFonts w:ascii="Calibri" w:eastAsia="Calibri" w:hAnsi="Calibri" w:cs="Times New Roman"/>
              </w:rPr>
            </w:pPr>
            <w:r w:rsidRPr="008135AD">
              <w:rPr>
                <w:rFonts w:ascii="Calibri" w:eastAsia="Calibri" w:hAnsi="Calibri" w:cs="Calibri"/>
                <w:color w:val="000000"/>
              </w:rPr>
              <w:t xml:space="preserve"> </w:t>
            </w:r>
          </w:p>
        </w:tc>
        <w:tc>
          <w:tcPr>
            <w:tcW w:w="77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5CCF2906"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 xml:space="preserve"> </w:t>
            </w:r>
          </w:p>
        </w:tc>
        <w:tc>
          <w:tcPr>
            <w:tcW w:w="148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1265BCD9"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Pop. Estimate</w:t>
            </w:r>
          </w:p>
        </w:tc>
        <w:tc>
          <w:tcPr>
            <w:tcW w:w="76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640A995C"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2.5%</w:t>
            </w:r>
          </w:p>
        </w:tc>
        <w:tc>
          <w:tcPr>
            <w:tcW w:w="86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05AA5809"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97.5%</w:t>
            </w:r>
          </w:p>
        </w:tc>
        <w:tc>
          <w:tcPr>
            <w:tcW w:w="179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72FFFD2D"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Biomass Estimate</w:t>
            </w:r>
          </w:p>
        </w:tc>
        <w:tc>
          <w:tcPr>
            <w:tcW w:w="82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61A0921E"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2.5%</w:t>
            </w:r>
          </w:p>
        </w:tc>
        <w:tc>
          <w:tcPr>
            <w:tcW w:w="86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hideMark/>
          </w:tcPr>
          <w:p w14:paraId="681282F4"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97.5%</w:t>
            </w:r>
          </w:p>
        </w:tc>
      </w:tr>
      <w:tr w:rsidR="008135AD" w:rsidRPr="008135AD" w14:paraId="04F16C18" w14:textId="77777777" w:rsidTr="00842134">
        <w:trPr>
          <w:trHeight w:val="458"/>
          <w:jc w:val="center"/>
        </w:trPr>
        <w:tc>
          <w:tcPr>
            <w:tcW w:w="3678"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35727941" w14:textId="77777777" w:rsidR="008135AD" w:rsidRPr="008135AD" w:rsidRDefault="008135AD" w:rsidP="008135AD">
            <w:pPr>
              <w:spacing w:before="100" w:after="100" w:line="240" w:lineRule="auto"/>
              <w:ind w:left="100" w:right="100"/>
              <w:rPr>
                <w:rFonts w:ascii="Calibri" w:eastAsia="Calibri" w:hAnsi="Calibri" w:cs="Times New Roman"/>
              </w:rPr>
            </w:pPr>
            <w:r w:rsidRPr="008135AD">
              <w:rPr>
                <w:rFonts w:ascii="Calibri" w:eastAsia="Calibri" w:hAnsi="Calibri" w:cs="Calibri"/>
                <w:color w:val="000000"/>
              </w:rPr>
              <w:t>Brown Trout</w:t>
            </w:r>
          </w:p>
        </w:tc>
        <w:tc>
          <w:tcPr>
            <w:tcW w:w="776"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03A2887C"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2025</w:t>
            </w:r>
          </w:p>
        </w:tc>
        <w:tc>
          <w:tcPr>
            <w:tcW w:w="1489"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0D5AB6AC"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69</w:t>
            </w:r>
          </w:p>
        </w:tc>
        <w:tc>
          <w:tcPr>
            <w:tcW w:w="766"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6C1E8BBF"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54</w:t>
            </w:r>
          </w:p>
        </w:tc>
        <w:tc>
          <w:tcPr>
            <w:tcW w:w="868"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6AE3FF1E"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93</w:t>
            </w:r>
          </w:p>
        </w:tc>
        <w:tc>
          <w:tcPr>
            <w:tcW w:w="1796"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47BF0EEB"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137.9</w:t>
            </w:r>
          </w:p>
        </w:tc>
        <w:tc>
          <w:tcPr>
            <w:tcW w:w="826"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07AC324E"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127.4</w:t>
            </w:r>
          </w:p>
        </w:tc>
        <w:tc>
          <w:tcPr>
            <w:tcW w:w="868" w:type="dxa"/>
            <w:tcBorders>
              <w:top w:val="single" w:sz="12" w:space="0" w:color="666666"/>
              <w:left w:val="nil"/>
              <w:bottom w:val="nil"/>
              <w:right w:val="nil"/>
            </w:tcBorders>
            <w:shd w:val="clear" w:color="auto" w:fill="FFFFFF"/>
            <w:tcMar>
              <w:top w:w="0" w:type="dxa"/>
              <w:left w:w="0" w:type="dxa"/>
              <w:bottom w:w="0" w:type="dxa"/>
              <w:right w:w="0" w:type="dxa"/>
            </w:tcMar>
            <w:vAlign w:val="center"/>
            <w:hideMark/>
          </w:tcPr>
          <w:p w14:paraId="74128125"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148.4</w:t>
            </w:r>
          </w:p>
        </w:tc>
      </w:tr>
      <w:tr w:rsidR="008135AD" w:rsidRPr="008135AD" w14:paraId="2FD3090F" w14:textId="77777777" w:rsidTr="00842134">
        <w:trPr>
          <w:trHeight w:val="470"/>
          <w:jc w:val="center"/>
        </w:trPr>
        <w:tc>
          <w:tcPr>
            <w:tcW w:w="3678" w:type="dxa"/>
            <w:tcBorders>
              <w:top w:val="nil"/>
              <w:left w:val="nil"/>
              <w:bottom w:val="nil"/>
              <w:right w:val="nil"/>
            </w:tcBorders>
            <w:shd w:val="clear" w:color="auto" w:fill="FFFFFF"/>
            <w:tcMar>
              <w:top w:w="0" w:type="dxa"/>
              <w:left w:w="0" w:type="dxa"/>
              <w:bottom w:w="0" w:type="dxa"/>
              <w:right w:w="0" w:type="dxa"/>
            </w:tcMar>
            <w:vAlign w:val="center"/>
            <w:hideMark/>
          </w:tcPr>
          <w:p w14:paraId="3CCC8DBD" w14:textId="77777777" w:rsidR="008135AD" w:rsidRPr="008135AD" w:rsidRDefault="008135AD" w:rsidP="008135AD">
            <w:pPr>
              <w:spacing w:before="100" w:after="100" w:line="240" w:lineRule="auto"/>
              <w:ind w:left="100" w:right="100"/>
              <w:rPr>
                <w:rFonts w:ascii="Calibri" w:eastAsia="Calibri" w:hAnsi="Calibri" w:cs="Times New Roman"/>
              </w:rPr>
            </w:pPr>
            <w:r w:rsidRPr="008135AD">
              <w:rPr>
                <w:rFonts w:ascii="Calibri" w:eastAsia="Calibri" w:hAnsi="Calibri" w:cs="Calibri"/>
                <w:color w:val="000000"/>
              </w:rPr>
              <w:t>Rainbow X Yellowstone Cutthroat Hybrid</w:t>
            </w:r>
          </w:p>
        </w:tc>
        <w:tc>
          <w:tcPr>
            <w:tcW w:w="776" w:type="dxa"/>
            <w:tcBorders>
              <w:top w:val="nil"/>
              <w:left w:val="nil"/>
              <w:bottom w:val="nil"/>
              <w:right w:val="nil"/>
            </w:tcBorders>
            <w:shd w:val="clear" w:color="auto" w:fill="FFFFFF"/>
            <w:tcMar>
              <w:top w:w="0" w:type="dxa"/>
              <w:left w:w="0" w:type="dxa"/>
              <w:bottom w:w="0" w:type="dxa"/>
              <w:right w:w="0" w:type="dxa"/>
            </w:tcMar>
            <w:vAlign w:val="center"/>
            <w:hideMark/>
          </w:tcPr>
          <w:p w14:paraId="0E666E45"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2025</w:t>
            </w:r>
          </w:p>
        </w:tc>
        <w:tc>
          <w:tcPr>
            <w:tcW w:w="1489" w:type="dxa"/>
            <w:tcBorders>
              <w:top w:val="nil"/>
              <w:left w:val="nil"/>
              <w:bottom w:val="nil"/>
              <w:right w:val="nil"/>
            </w:tcBorders>
            <w:shd w:val="clear" w:color="auto" w:fill="FFFFFF"/>
            <w:tcMar>
              <w:top w:w="0" w:type="dxa"/>
              <w:left w:w="0" w:type="dxa"/>
              <w:bottom w:w="0" w:type="dxa"/>
              <w:right w:w="0" w:type="dxa"/>
            </w:tcMar>
            <w:vAlign w:val="center"/>
            <w:hideMark/>
          </w:tcPr>
          <w:p w14:paraId="0AA1020B"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17</w:t>
            </w:r>
          </w:p>
        </w:tc>
        <w:tc>
          <w:tcPr>
            <w:tcW w:w="766" w:type="dxa"/>
            <w:tcBorders>
              <w:top w:val="nil"/>
              <w:left w:val="nil"/>
              <w:bottom w:val="nil"/>
              <w:right w:val="nil"/>
            </w:tcBorders>
            <w:shd w:val="clear" w:color="auto" w:fill="FFFFFF"/>
            <w:tcMar>
              <w:top w:w="0" w:type="dxa"/>
              <w:left w:w="0" w:type="dxa"/>
              <w:bottom w:w="0" w:type="dxa"/>
              <w:right w:w="0" w:type="dxa"/>
            </w:tcMar>
            <w:vAlign w:val="center"/>
            <w:hideMark/>
          </w:tcPr>
          <w:p w14:paraId="5DD82394"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10</w:t>
            </w:r>
          </w:p>
        </w:tc>
        <w:tc>
          <w:tcPr>
            <w:tcW w:w="868" w:type="dxa"/>
            <w:tcBorders>
              <w:top w:val="nil"/>
              <w:left w:val="nil"/>
              <w:bottom w:val="nil"/>
              <w:right w:val="nil"/>
            </w:tcBorders>
            <w:shd w:val="clear" w:color="auto" w:fill="FFFFFF"/>
            <w:tcMar>
              <w:top w:w="0" w:type="dxa"/>
              <w:left w:w="0" w:type="dxa"/>
              <w:bottom w:w="0" w:type="dxa"/>
              <w:right w:w="0" w:type="dxa"/>
            </w:tcMar>
            <w:vAlign w:val="center"/>
            <w:hideMark/>
          </w:tcPr>
          <w:p w14:paraId="47D9DED3"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34</w:t>
            </w:r>
          </w:p>
        </w:tc>
        <w:tc>
          <w:tcPr>
            <w:tcW w:w="1796" w:type="dxa"/>
            <w:tcBorders>
              <w:top w:val="nil"/>
              <w:left w:val="nil"/>
              <w:bottom w:val="nil"/>
              <w:right w:val="nil"/>
            </w:tcBorders>
            <w:shd w:val="clear" w:color="auto" w:fill="FFFFFF"/>
            <w:tcMar>
              <w:top w:w="0" w:type="dxa"/>
              <w:left w:w="0" w:type="dxa"/>
              <w:bottom w:w="0" w:type="dxa"/>
              <w:right w:w="0" w:type="dxa"/>
            </w:tcMar>
            <w:vAlign w:val="center"/>
            <w:hideMark/>
          </w:tcPr>
          <w:p w14:paraId="0C461A60"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34.9</w:t>
            </w:r>
          </w:p>
        </w:tc>
        <w:tc>
          <w:tcPr>
            <w:tcW w:w="826" w:type="dxa"/>
            <w:tcBorders>
              <w:top w:val="nil"/>
              <w:left w:val="nil"/>
              <w:bottom w:val="nil"/>
              <w:right w:val="nil"/>
            </w:tcBorders>
            <w:shd w:val="clear" w:color="auto" w:fill="FFFFFF"/>
            <w:tcMar>
              <w:top w:w="0" w:type="dxa"/>
              <w:left w:w="0" w:type="dxa"/>
              <w:bottom w:w="0" w:type="dxa"/>
              <w:right w:w="0" w:type="dxa"/>
            </w:tcMar>
            <w:vAlign w:val="center"/>
            <w:hideMark/>
          </w:tcPr>
          <w:p w14:paraId="786E808E"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25.7</w:t>
            </w:r>
          </w:p>
        </w:tc>
        <w:tc>
          <w:tcPr>
            <w:tcW w:w="868" w:type="dxa"/>
            <w:tcBorders>
              <w:top w:val="nil"/>
              <w:left w:val="nil"/>
              <w:bottom w:val="nil"/>
              <w:right w:val="nil"/>
            </w:tcBorders>
            <w:shd w:val="clear" w:color="auto" w:fill="FFFFFF"/>
            <w:tcMar>
              <w:top w:w="0" w:type="dxa"/>
              <w:left w:w="0" w:type="dxa"/>
              <w:bottom w:w="0" w:type="dxa"/>
              <w:right w:w="0" w:type="dxa"/>
            </w:tcMar>
            <w:vAlign w:val="center"/>
            <w:hideMark/>
          </w:tcPr>
          <w:p w14:paraId="4246C3D1"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44.2</w:t>
            </w:r>
          </w:p>
        </w:tc>
      </w:tr>
      <w:tr w:rsidR="008135AD" w:rsidRPr="008135AD" w14:paraId="6D0DF286" w14:textId="77777777" w:rsidTr="00842134">
        <w:trPr>
          <w:trHeight w:val="470"/>
          <w:jc w:val="center"/>
        </w:trPr>
        <w:tc>
          <w:tcPr>
            <w:tcW w:w="3678"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4E0F6003" w14:textId="77777777" w:rsidR="008135AD" w:rsidRPr="008135AD" w:rsidRDefault="008135AD" w:rsidP="008135AD">
            <w:pPr>
              <w:spacing w:before="100" w:after="100" w:line="240" w:lineRule="auto"/>
              <w:ind w:left="100" w:right="100"/>
              <w:rPr>
                <w:rFonts w:ascii="Calibri" w:eastAsia="Calibri" w:hAnsi="Calibri" w:cs="Times New Roman"/>
              </w:rPr>
            </w:pPr>
            <w:r w:rsidRPr="008135AD">
              <w:rPr>
                <w:rFonts w:ascii="Calibri" w:eastAsia="Calibri" w:hAnsi="Calibri" w:cs="Calibri"/>
                <w:color w:val="000000"/>
              </w:rPr>
              <w:t>Yellowstone Cutthroat Trout</w:t>
            </w:r>
          </w:p>
        </w:tc>
        <w:tc>
          <w:tcPr>
            <w:tcW w:w="776"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3EE32B95"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2025</w:t>
            </w:r>
          </w:p>
        </w:tc>
        <w:tc>
          <w:tcPr>
            <w:tcW w:w="1489"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2C0BBA76"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23</w:t>
            </w:r>
          </w:p>
        </w:tc>
        <w:tc>
          <w:tcPr>
            <w:tcW w:w="766"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58FD17B5"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13</w:t>
            </w:r>
          </w:p>
        </w:tc>
        <w:tc>
          <w:tcPr>
            <w:tcW w:w="868"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0083689A"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45</w:t>
            </w:r>
          </w:p>
        </w:tc>
        <w:tc>
          <w:tcPr>
            <w:tcW w:w="1796"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4C509A5C"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41.5</w:t>
            </w:r>
          </w:p>
        </w:tc>
        <w:tc>
          <w:tcPr>
            <w:tcW w:w="826"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4B3EA107"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33.8</w:t>
            </w:r>
          </w:p>
        </w:tc>
        <w:tc>
          <w:tcPr>
            <w:tcW w:w="868" w:type="dxa"/>
            <w:tcBorders>
              <w:top w:val="nil"/>
              <w:left w:val="nil"/>
              <w:bottom w:val="single" w:sz="12" w:space="0" w:color="666666"/>
              <w:right w:val="nil"/>
            </w:tcBorders>
            <w:shd w:val="clear" w:color="auto" w:fill="FFFFFF"/>
            <w:tcMar>
              <w:top w:w="0" w:type="dxa"/>
              <w:left w:w="0" w:type="dxa"/>
              <w:bottom w:w="0" w:type="dxa"/>
              <w:right w:w="0" w:type="dxa"/>
            </w:tcMar>
            <w:vAlign w:val="center"/>
            <w:hideMark/>
          </w:tcPr>
          <w:p w14:paraId="3CB4542C" w14:textId="77777777" w:rsidR="008135AD" w:rsidRPr="008135AD" w:rsidRDefault="008135AD" w:rsidP="008135AD">
            <w:pPr>
              <w:spacing w:before="100" w:after="100" w:line="240" w:lineRule="auto"/>
              <w:ind w:left="100" w:right="100"/>
              <w:jc w:val="right"/>
              <w:rPr>
                <w:rFonts w:ascii="Calibri" w:eastAsia="Calibri" w:hAnsi="Calibri" w:cs="Times New Roman"/>
              </w:rPr>
            </w:pPr>
            <w:r w:rsidRPr="008135AD">
              <w:rPr>
                <w:rFonts w:ascii="Calibri" w:eastAsia="Calibri" w:hAnsi="Calibri" w:cs="Calibri"/>
                <w:color w:val="000000"/>
              </w:rPr>
              <w:t>49.4</w:t>
            </w:r>
          </w:p>
        </w:tc>
      </w:tr>
    </w:tbl>
    <w:p w14:paraId="5BA5087A" w14:textId="77777777" w:rsidR="008135AD" w:rsidRDefault="008135AD" w:rsidP="008135AD">
      <w:pPr>
        <w:spacing w:line="256" w:lineRule="auto"/>
        <w:rPr>
          <w:rFonts w:ascii="Calibri" w:eastAsia="Calibri" w:hAnsi="Calibri" w:cs="Times New Roman"/>
        </w:rPr>
      </w:pPr>
    </w:p>
    <w:p w14:paraId="1109AF6B" w14:textId="77777777" w:rsidR="00F218E8" w:rsidRDefault="00F218E8" w:rsidP="008135AD">
      <w:pPr>
        <w:spacing w:line="256" w:lineRule="auto"/>
        <w:rPr>
          <w:rFonts w:ascii="Calibri" w:eastAsia="Calibri" w:hAnsi="Calibri" w:cs="Times New Roman"/>
        </w:rPr>
      </w:pPr>
    </w:p>
    <w:p w14:paraId="181A3DCA" w14:textId="391DBFB7" w:rsidR="00127B47" w:rsidRDefault="00127B47" w:rsidP="00127B47">
      <w:pPr>
        <w:rPr>
          <w:b/>
          <w:bCs/>
          <w:sz w:val="28"/>
          <w:szCs w:val="28"/>
          <w:u w:val="single"/>
        </w:rPr>
      </w:pPr>
      <w:r>
        <w:rPr>
          <w:b/>
          <w:bCs/>
          <w:sz w:val="28"/>
          <w:szCs w:val="28"/>
          <w:u w:val="single"/>
        </w:rPr>
        <w:lastRenderedPageBreak/>
        <w:t>Lower Chadbourne</w:t>
      </w:r>
      <w:r w:rsidRPr="0010457C">
        <w:rPr>
          <w:b/>
          <w:bCs/>
          <w:sz w:val="28"/>
          <w:szCs w:val="28"/>
          <w:u w:val="single"/>
        </w:rPr>
        <w:t xml:space="preserve"> Section</w:t>
      </w:r>
    </w:p>
    <w:p w14:paraId="4DCD7370" w14:textId="77777777" w:rsidR="00084F14" w:rsidRDefault="00084F14" w:rsidP="00084F14">
      <w:pPr>
        <w:pStyle w:val="Heading3"/>
      </w:pPr>
      <w:r>
        <w:t>Data summary</w:t>
      </w:r>
    </w:p>
    <w:p w14:paraId="5DD2664E" w14:textId="77777777" w:rsidR="00084F14" w:rsidRDefault="00084F14" w:rsidP="00084F14">
      <w:pPr>
        <w:pStyle w:val="BodyText"/>
      </w:pPr>
      <w:r>
        <w:t xml:space="preserve">This is the first time that this section of the Shields River has been sampled. </w:t>
      </w:r>
    </w:p>
    <w:p w14:paraId="6BABAE47" w14:textId="45618605" w:rsidR="00084F14" w:rsidRDefault="002D6843" w:rsidP="00084F14">
      <w:pPr>
        <w:pStyle w:val="BodyText"/>
      </w:pPr>
      <w:r>
        <w:t>Six</w:t>
      </w:r>
      <w:r w:rsidR="00084F14">
        <w:t xml:space="preserve"> brook trout with an average length of </w:t>
      </w:r>
      <w:r w:rsidR="00A8064A">
        <w:t>221.8</w:t>
      </w:r>
      <w:r w:rsidR="00084F14">
        <w:t xml:space="preserve"> mm were captured in the Canyon Section in 2025 (Table </w:t>
      </w:r>
      <w:r>
        <w:t>8</w:t>
      </w:r>
      <w:r w:rsidR="00084F14">
        <w:t xml:space="preserve">). The total number of brown trout captured was </w:t>
      </w:r>
      <w:r w:rsidR="004B463E">
        <w:t>255</w:t>
      </w:r>
      <w:r w:rsidR="00084F14">
        <w:t xml:space="preserve"> and they had an average length of </w:t>
      </w:r>
      <w:r w:rsidR="00A8064A">
        <w:t>312.5</w:t>
      </w:r>
      <w:r w:rsidR="00084F14">
        <w:t xml:space="preserve"> mm. A total of </w:t>
      </w:r>
      <w:r w:rsidR="00285042">
        <w:t>74</w:t>
      </w:r>
      <w:r w:rsidR="00084F14">
        <w:t xml:space="preserve"> Yellowstone cutthroat trout were captured </w:t>
      </w:r>
      <w:r w:rsidR="00EB4944">
        <w:t>with an</w:t>
      </w:r>
      <w:r w:rsidR="00084F14">
        <w:t xml:space="preserve"> average length </w:t>
      </w:r>
      <w:r w:rsidR="00EB4944">
        <w:t>of</w:t>
      </w:r>
      <w:r w:rsidR="00084F14">
        <w:t xml:space="preserve"> </w:t>
      </w:r>
      <w:r w:rsidR="00285042">
        <w:t>265.1</w:t>
      </w:r>
      <w:r w:rsidR="00084F14">
        <w:t xml:space="preserve"> mm. In this section, </w:t>
      </w:r>
      <w:r w:rsidR="00CB4202">
        <w:t>25</w:t>
      </w:r>
      <w:r w:rsidR="00084F14">
        <w:t xml:space="preserve"> trout that were hybrid crosses between rainbow and Yellowstone cutthroat trout were captured. These fish had an average length of </w:t>
      </w:r>
      <w:r w:rsidR="00CB4202">
        <w:t>229.4</w:t>
      </w:r>
      <w:r w:rsidR="00084F14">
        <w:t xml:space="preserve"> mm. </w:t>
      </w:r>
    </w:p>
    <w:p w14:paraId="419B0661" w14:textId="77777777" w:rsidR="00594014" w:rsidRDefault="00594014" w:rsidP="00594014">
      <w:pPr>
        <w:pStyle w:val="Heading1"/>
      </w:pPr>
      <w:r>
        <w:t>Results</w:t>
      </w:r>
    </w:p>
    <w:p w14:paraId="73508F5A" w14:textId="77777777" w:rsidR="00594014" w:rsidRDefault="00594014" w:rsidP="00594014">
      <w:pPr>
        <w:pStyle w:val="Heading3"/>
      </w:pPr>
      <w:r>
        <w:t>Data summary</w:t>
      </w:r>
    </w:p>
    <w:p w14:paraId="749860E9" w14:textId="1248872C" w:rsidR="00594014" w:rsidRDefault="00594014" w:rsidP="0059401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8. Data summary for the Lower Chadbourne Section in 2025.</w:t>
      </w:r>
    </w:p>
    <w:tbl>
      <w:tblPr>
        <w:tblW w:w="10470" w:type="dxa"/>
        <w:jc w:val="center"/>
        <w:tblLayout w:type="fixed"/>
        <w:tblLook w:val="0420" w:firstRow="1" w:lastRow="0" w:firstColumn="0" w:lastColumn="0" w:noHBand="0" w:noVBand="1"/>
      </w:tblPr>
      <w:tblGrid>
        <w:gridCol w:w="1260"/>
        <w:gridCol w:w="270"/>
        <w:gridCol w:w="863"/>
        <w:gridCol w:w="149"/>
        <w:gridCol w:w="748"/>
        <w:gridCol w:w="748"/>
        <w:gridCol w:w="748"/>
        <w:gridCol w:w="749"/>
        <w:gridCol w:w="149"/>
        <w:gridCol w:w="748"/>
        <w:gridCol w:w="748"/>
        <w:gridCol w:w="149"/>
        <w:gridCol w:w="748"/>
        <w:gridCol w:w="748"/>
        <w:gridCol w:w="149"/>
        <w:gridCol w:w="748"/>
        <w:gridCol w:w="748"/>
      </w:tblGrid>
      <w:tr w:rsidR="00594014" w14:paraId="77A3EBC2" w14:textId="77777777" w:rsidTr="00594014">
        <w:trPr>
          <w:trHeight w:val="730"/>
          <w:tblHeader/>
          <w:jc w:val="center"/>
        </w:trPr>
        <w:tc>
          <w:tcPr>
            <w:tcW w:w="126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AB62B"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B5C4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FBC4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9"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7ABC3"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993"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05573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9"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FD11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96"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353FB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9"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A19B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96"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1A1B5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9"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87F0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96"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4CF01A"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594014" w14:paraId="7B30F85C" w14:textId="77777777" w:rsidTr="00594014">
        <w:trPr>
          <w:trHeight w:val="483"/>
          <w:tblHeader/>
          <w:jc w:val="center"/>
        </w:trPr>
        <w:tc>
          <w:tcPr>
            <w:tcW w:w="126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6987B45"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DE16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7D165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FE7D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FE363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71BEC7"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B0D55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49"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F5975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ACC0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32EF7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19221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D840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FED8C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D055F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FAE3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4A5B21"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4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96C5D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594014" w14:paraId="284066CB" w14:textId="77777777" w:rsidTr="00594014">
        <w:trPr>
          <w:trHeight w:val="730"/>
          <w:jc w:val="center"/>
        </w:trPr>
        <w:tc>
          <w:tcPr>
            <w:tcW w:w="126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4DC2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Brook Trout</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EB263"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E613A"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6</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498B5"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318CB"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172.7</w:t>
            </w: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AF0B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264.2</w:t>
            </w: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0CB6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221.8</w:t>
            </w:r>
          </w:p>
        </w:tc>
        <w:tc>
          <w:tcPr>
            <w:tcW w:w="749"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18407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44.0</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6D7CA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53FCB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114.9</w:t>
            </w: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1ECF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62.4</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C915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015EF"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34.7</w:t>
            </w: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66A8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4.1</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1D53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DC22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92.5</w:t>
            </w:r>
          </w:p>
        </w:tc>
        <w:tc>
          <w:tcPr>
            <w:tcW w:w="74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F035A"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11.0</w:t>
            </w:r>
          </w:p>
        </w:tc>
      </w:tr>
      <w:tr w:rsidR="00594014" w14:paraId="6AC68927" w14:textId="77777777" w:rsidTr="00594014">
        <w:trPr>
          <w:trHeight w:val="730"/>
          <w:jc w:val="center"/>
        </w:trPr>
        <w:tc>
          <w:tcPr>
            <w:tcW w:w="12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43E15"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E784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9350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255</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4235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C734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121.9</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E8A5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525.8</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ECE07"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312.5</w:t>
            </w:r>
          </w:p>
        </w:tc>
        <w:tc>
          <w:tcPr>
            <w:tcW w:w="7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2BDE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81.7</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B4AB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D15A1"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338.0</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3BD9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185.6</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2C5C17"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58DD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34.5</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010E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561E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9E20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88.2</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07A0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9.5</w:t>
            </w:r>
          </w:p>
        </w:tc>
      </w:tr>
      <w:tr w:rsidR="00594014" w14:paraId="3FB6EBD7" w14:textId="77777777" w:rsidTr="00594014">
        <w:trPr>
          <w:trHeight w:val="743"/>
          <w:jc w:val="center"/>
        </w:trPr>
        <w:tc>
          <w:tcPr>
            <w:tcW w:w="12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88DEF"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B9F1E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1E9D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58</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56693"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D047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127.0</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06A9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459.7</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6399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297.0</w:t>
            </w:r>
          </w:p>
        </w:tc>
        <w:tc>
          <w:tcPr>
            <w:tcW w:w="7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D013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80.7</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3A7B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706E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298.2</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1A94F"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204.6</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9152B"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2DC17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35.0</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346C5"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9EE64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5359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89.3</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5CF1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11.7</w:t>
            </w:r>
          </w:p>
        </w:tc>
      </w:tr>
      <w:tr w:rsidR="00594014" w14:paraId="6E99B1D4" w14:textId="77777777" w:rsidTr="00594014">
        <w:trPr>
          <w:trHeight w:val="1783"/>
          <w:jc w:val="center"/>
        </w:trPr>
        <w:tc>
          <w:tcPr>
            <w:tcW w:w="12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82775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X Yellowstone Cutthroat Hybrid</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81A9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910D9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25</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C3219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B64A3"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149.9</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07417"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452.1</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27D02"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229.4</w:t>
            </w:r>
          </w:p>
        </w:tc>
        <w:tc>
          <w:tcPr>
            <w:tcW w:w="7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289B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66.0</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A496F"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00F41"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148.6</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5E19E"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151.9</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7D3C4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EF78A"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36.9</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B515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w:t>
            </w:r>
          </w:p>
        </w:tc>
        <w:tc>
          <w:tcPr>
            <w:tcW w:w="1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D034C"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46263"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4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F3966"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594014" w14:paraId="18DEA5BB" w14:textId="77777777" w:rsidTr="00594014">
        <w:trPr>
          <w:trHeight w:val="1263"/>
          <w:jc w:val="center"/>
        </w:trPr>
        <w:tc>
          <w:tcPr>
            <w:tcW w:w="126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47FF91"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240BC1"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63"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E3E027"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74</w:t>
            </w:r>
          </w:p>
        </w:tc>
        <w:tc>
          <w:tcPr>
            <w:tcW w:w="14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1B078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FC3A80"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137.2</w:t>
            </w: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5D41C1"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401.3</w:t>
            </w: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B0495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265.1</w:t>
            </w:r>
          </w:p>
        </w:tc>
        <w:tc>
          <w:tcPr>
            <w:tcW w:w="74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F9E88B"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66.0</w:t>
            </w:r>
          </w:p>
        </w:tc>
        <w:tc>
          <w:tcPr>
            <w:tcW w:w="14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5AEBD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C16A504"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207.2</w:t>
            </w: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C58BB5"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145.0</w:t>
            </w:r>
          </w:p>
        </w:tc>
        <w:tc>
          <w:tcPr>
            <w:tcW w:w="14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8D5EF8"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811D1F"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34.6</w:t>
            </w: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46FD9D"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w:t>
            </w:r>
          </w:p>
        </w:tc>
        <w:tc>
          <w:tcPr>
            <w:tcW w:w="14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7C313A"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79329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85.5</w:t>
            </w:r>
          </w:p>
        </w:tc>
        <w:tc>
          <w:tcPr>
            <w:tcW w:w="74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96D7B9" w14:textId="77777777" w:rsidR="00594014" w:rsidRDefault="00594014"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w:t>
            </w:r>
          </w:p>
        </w:tc>
      </w:tr>
    </w:tbl>
    <w:p w14:paraId="7690B19F" w14:textId="77777777" w:rsidR="00084F14" w:rsidRDefault="00084F14" w:rsidP="00127B47">
      <w:pPr>
        <w:rPr>
          <w:b/>
          <w:bCs/>
          <w:sz w:val="28"/>
          <w:szCs w:val="28"/>
          <w:u w:val="single"/>
        </w:rPr>
      </w:pPr>
    </w:p>
    <w:p w14:paraId="196F532C" w14:textId="77777777" w:rsidR="008135AD" w:rsidRPr="001E533A" w:rsidRDefault="008135AD" w:rsidP="00420888">
      <w:pPr>
        <w:rPr>
          <w:b/>
          <w:bCs/>
          <w:sz w:val="28"/>
          <w:szCs w:val="28"/>
          <w:u w:val="single"/>
        </w:rPr>
      </w:pPr>
    </w:p>
    <w:p w14:paraId="32CFC9DA" w14:textId="77777777" w:rsidR="00D93D4C" w:rsidRDefault="00D93D4C" w:rsidP="00D93D4C">
      <w:pPr>
        <w:pStyle w:val="Heading3"/>
      </w:pPr>
      <w:r>
        <w:lastRenderedPageBreak/>
        <w:t xml:space="preserve">Relative Weights </w:t>
      </w:r>
    </w:p>
    <w:p w14:paraId="687F7D4B" w14:textId="40D97F5C" w:rsidR="00D93D4C" w:rsidRDefault="00F67BA3" w:rsidP="00D93D4C">
      <w:r>
        <w:t>Brook</w:t>
      </w:r>
      <w:r w:rsidR="00D93D4C">
        <w:t xml:space="preserve"> trout had the highest relative weight in the </w:t>
      </w:r>
      <w:r>
        <w:t>Lower Chadbourne</w:t>
      </w:r>
      <w:r w:rsidR="00D93D4C">
        <w:t xml:space="preserve"> Section at </w:t>
      </w:r>
      <w:r>
        <w:t>92.5</w:t>
      </w:r>
      <w:r w:rsidR="00D93D4C">
        <w:t xml:space="preserve"> (Table </w:t>
      </w:r>
      <w:r>
        <w:t>8</w:t>
      </w:r>
      <w:r w:rsidR="00D93D4C">
        <w:t xml:space="preserve"> and Figure </w:t>
      </w:r>
      <w:r w:rsidR="00150C87">
        <w:t>20</w:t>
      </w:r>
      <w:r w:rsidR="00D93D4C">
        <w:t xml:space="preserve">). The relative weight for </w:t>
      </w:r>
      <w:r w:rsidR="0095533B">
        <w:t>brown</w:t>
      </w:r>
      <w:r w:rsidR="00D93D4C">
        <w:t xml:space="preserve"> trout in this section was </w:t>
      </w:r>
      <w:r w:rsidR="0095533B">
        <w:t>88.2</w:t>
      </w:r>
      <w:r w:rsidR="00D93D4C" w:rsidRPr="0036672A">
        <w:t xml:space="preserve"> </w:t>
      </w:r>
      <w:r w:rsidR="00D93D4C">
        <w:t xml:space="preserve">and </w:t>
      </w:r>
      <w:r w:rsidR="00F12458">
        <w:t xml:space="preserve">it was </w:t>
      </w:r>
      <w:r w:rsidR="0095533B">
        <w:t>89.3</w:t>
      </w:r>
      <w:r w:rsidR="00D93D4C">
        <w:t xml:space="preserve"> for </w:t>
      </w:r>
      <w:r w:rsidR="00F12458">
        <w:t>rainbow</w:t>
      </w:r>
      <w:r w:rsidR="00D93D4C">
        <w:t xml:space="preserve"> trout. Relative weight for Yellowstone cutthroat trout in this section was</w:t>
      </w:r>
      <w:r w:rsidR="00D93D4C" w:rsidRPr="005720BE">
        <w:t xml:space="preserve"> </w:t>
      </w:r>
      <w:r w:rsidR="00D93D4C">
        <w:t xml:space="preserve">to </w:t>
      </w:r>
      <w:r w:rsidR="00CF04B8">
        <w:t>85.5</w:t>
      </w:r>
      <w:r w:rsidR="00D93D4C">
        <w:t xml:space="preserve">. </w:t>
      </w:r>
    </w:p>
    <w:p w14:paraId="40BEA557" w14:textId="604153D7" w:rsidR="00573428" w:rsidRDefault="00836853">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drawing>
          <wp:inline distT="0" distB="0" distL="0" distR="0" wp14:anchorId="453A465B" wp14:editId="24EC8C78">
            <wp:extent cx="5943600" cy="4457700"/>
            <wp:effectExtent l="0" t="0" r="0" b="0"/>
            <wp:docPr id="1019403570"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draft_files/figure-docx/relwtfig-1.png"/>
                    <pic:cNvPicPr>
                      <a:picLocks noChangeAspect="1" noChangeArrowheads="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14:paraId="1ED1C3F1" w14:textId="00428939" w:rsidR="00C8034F" w:rsidRDefault="00C8034F" w:rsidP="00C8034F">
      <w:r>
        <w:t xml:space="preserve">Figure 20. Relative weight in the </w:t>
      </w:r>
      <w:r w:rsidR="00150C87">
        <w:t>Lower Chadbourne</w:t>
      </w:r>
      <w:r>
        <w:t xml:space="preserve"> Section for 2025.</w:t>
      </w:r>
    </w:p>
    <w:p w14:paraId="6109BC60" w14:textId="77777777" w:rsidR="00756E5C" w:rsidRDefault="00756E5C" w:rsidP="00C8034F"/>
    <w:p w14:paraId="7F633B7E" w14:textId="77777777" w:rsidR="000D3E21" w:rsidRPr="008135AD" w:rsidRDefault="000D3E21" w:rsidP="000D3E21">
      <w:pPr>
        <w:spacing w:line="256" w:lineRule="auto"/>
        <w:outlineLvl w:val="2"/>
        <w:rPr>
          <w:rFonts w:ascii="Calibri" w:eastAsia="Calibri" w:hAnsi="Calibri" w:cs="Times New Roman"/>
          <w:b/>
          <w:sz w:val="24"/>
          <w:szCs w:val="24"/>
        </w:rPr>
      </w:pPr>
      <w:r w:rsidRPr="008135AD">
        <w:rPr>
          <w:rFonts w:ascii="Calibri" w:eastAsia="Calibri" w:hAnsi="Calibri" w:cs="Times New Roman"/>
          <w:b/>
          <w:sz w:val="24"/>
          <w:szCs w:val="24"/>
        </w:rPr>
        <w:t>Size Structure</w:t>
      </w:r>
    </w:p>
    <w:p w14:paraId="1CEE5493" w14:textId="1AAA8294" w:rsidR="000D3E21" w:rsidRDefault="000D3E21" w:rsidP="000D3E21">
      <w:r>
        <w:t>Distribution of lengths for brown, rainbow, and</w:t>
      </w:r>
      <w:r w:rsidRPr="00F55C1D">
        <w:t xml:space="preserve"> </w:t>
      </w:r>
      <w:r>
        <w:t xml:space="preserve">Yellowstone cutthroat trout in the </w:t>
      </w:r>
      <w:r w:rsidR="003B4CBD">
        <w:t>Lower Chadbourne</w:t>
      </w:r>
      <w:r>
        <w:t xml:space="preserve"> Section are displayed below (Figure </w:t>
      </w:r>
      <w:r w:rsidR="003B4CBD">
        <w:t>21</w:t>
      </w:r>
      <w:r>
        <w:t xml:space="preserve"> and Figure </w:t>
      </w:r>
      <w:r w:rsidR="003B4CBD">
        <w:t>22</w:t>
      </w:r>
      <w:r>
        <w:t xml:space="preserve">). This is the first sampling effort in this section and there are no historic data </w:t>
      </w:r>
      <w:r w:rsidR="00D65D7E">
        <w:t>for</w:t>
      </w:r>
      <w:r>
        <w:t xml:space="preserve"> </w:t>
      </w:r>
      <w:r w:rsidR="00D65D7E">
        <w:t>comparison</w:t>
      </w:r>
      <w:r>
        <w:t>.</w:t>
      </w:r>
    </w:p>
    <w:p w14:paraId="593D720E" w14:textId="57A3DF4F" w:rsidR="00A87F4F" w:rsidRPr="008135AD" w:rsidRDefault="00A87F4F" w:rsidP="00A87F4F">
      <w:pPr>
        <w:spacing w:line="256" w:lineRule="auto"/>
        <w:rPr>
          <w:rFonts w:ascii="Calibri" w:eastAsia="Calibri" w:hAnsi="Calibri" w:cs="Times New Roman"/>
        </w:rPr>
      </w:pPr>
      <w:r>
        <w:rPr>
          <w:noProof/>
        </w:rPr>
        <w:lastRenderedPageBreak/>
        <w:drawing>
          <wp:inline distT="0" distB="0" distL="0" distR="0" wp14:anchorId="2092D374" wp14:editId="2587D5D0">
            <wp:extent cx="5943600" cy="4457700"/>
            <wp:effectExtent l="0" t="0" r="0" b="0"/>
            <wp:docPr id="687100431"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sizestructurefig1-1.png"/>
                    <pic:cNvPicPr>
                      <a:picLocks noChangeAspect="1" noChangeArrowheads="1"/>
                    </pic:cNvPicPr>
                  </pic:nvPicPr>
                  <pic:blipFill>
                    <a:blip r:embed="rId27"/>
                    <a:stretch>
                      <a:fillRect/>
                    </a:stretch>
                  </pic:blipFill>
                  <pic:spPr bwMode="auto">
                    <a:xfrm>
                      <a:off x="0" y="0"/>
                      <a:ext cx="5943600" cy="4457700"/>
                    </a:xfrm>
                    <a:prstGeom prst="rect">
                      <a:avLst/>
                    </a:prstGeom>
                    <a:noFill/>
                    <a:ln w="9525">
                      <a:noFill/>
                      <a:headEnd/>
                      <a:tailEnd/>
                    </a:ln>
                  </pic:spPr>
                </pic:pic>
              </a:graphicData>
            </a:graphic>
          </wp:inline>
        </w:drawing>
      </w:r>
      <w:r w:rsidRPr="00A87F4F">
        <w:t xml:space="preserve"> </w:t>
      </w:r>
      <w:r w:rsidR="0020602A">
        <w:t xml:space="preserve">Figure 21. </w:t>
      </w:r>
      <w:r>
        <w:t xml:space="preserve">Distribution of lengths for 2025 in the </w:t>
      </w:r>
      <w:r w:rsidR="0020602A">
        <w:t>Lower Chadbourne</w:t>
      </w:r>
      <w:r>
        <w:t xml:space="preserve"> Section</w:t>
      </w:r>
      <w:r w:rsidRPr="008135AD">
        <w:rPr>
          <w:rFonts w:ascii="Calibri" w:eastAsia="Calibri" w:hAnsi="Calibri" w:cs="Times New Roman"/>
        </w:rP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76F54ECF" w14:textId="20D051DF" w:rsidR="00BA7151" w:rsidRDefault="0001083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72E1899D" wp14:editId="7122AB93">
            <wp:extent cx="5943600" cy="4457700"/>
            <wp:effectExtent l="0" t="0" r="0" b="0"/>
            <wp:docPr id="659905874"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sizestructurefig2-1.png"/>
                    <pic:cNvPicPr>
                      <a:picLocks noChangeAspect="1" noChangeArrowheads="1"/>
                    </pic:cNvPicPr>
                  </pic:nvPicPr>
                  <pic:blipFill>
                    <a:blip r:embed="rId28"/>
                    <a:stretch>
                      <a:fillRect/>
                    </a:stretch>
                  </pic:blipFill>
                  <pic:spPr bwMode="auto">
                    <a:xfrm>
                      <a:off x="0" y="0"/>
                      <a:ext cx="5943600" cy="4457700"/>
                    </a:xfrm>
                    <a:prstGeom prst="rect">
                      <a:avLst/>
                    </a:prstGeom>
                    <a:noFill/>
                    <a:ln w="9525">
                      <a:noFill/>
                      <a:headEnd/>
                      <a:tailEnd/>
                    </a:ln>
                  </pic:spPr>
                </pic:pic>
              </a:graphicData>
            </a:graphic>
          </wp:inline>
        </w:drawing>
      </w:r>
    </w:p>
    <w:p w14:paraId="0CE90400" w14:textId="5ED327BD" w:rsidR="0001083E" w:rsidRDefault="00D42EA6" w:rsidP="00D42EA6">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Figure </w:t>
      </w:r>
      <w:r w:rsidR="003B4CBD">
        <w:t>22</w:t>
      </w:r>
      <w:r>
        <w:t>. Length distribution by species in the Lower</w:t>
      </w:r>
      <w:r w:rsidR="00AB646C">
        <w:t xml:space="preserve"> Chadbourne</w:t>
      </w:r>
      <w:r>
        <w:t xml:space="preserve"> Section for 2025</w:t>
      </w:r>
      <w:r w:rsidRPr="008135AD">
        <w:rPr>
          <w:rFonts w:ascii="Calibri" w:eastAsia="Calibri" w:hAnsi="Calibri" w:cs="Times New Roman"/>
        </w:rPr>
        <w:t>, with long-term species-averages indicated by the vertical black line.</w:t>
      </w:r>
    </w:p>
    <w:p w14:paraId="406B0514" w14:textId="77777777" w:rsidR="00044130" w:rsidRDefault="00044130" w:rsidP="00044130">
      <w:pPr>
        <w:spacing w:line="256" w:lineRule="auto"/>
        <w:outlineLvl w:val="2"/>
        <w:rPr>
          <w:rFonts w:ascii="Calibri" w:eastAsia="Calibri" w:hAnsi="Calibri" w:cs="Times New Roman"/>
          <w:b/>
          <w:sz w:val="24"/>
          <w:szCs w:val="24"/>
        </w:rPr>
      </w:pPr>
    </w:p>
    <w:p w14:paraId="65AE8773" w14:textId="76268FE4" w:rsidR="00044130" w:rsidRDefault="00044130" w:rsidP="00044130">
      <w:pPr>
        <w:spacing w:line="256" w:lineRule="auto"/>
        <w:outlineLvl w:val="2"/>
        <w:rPr>
          <w:rFonts w:ascii="Calibri" w:eastAsia="Calibri" w:hAnsi="Calibri" w:cs="Times New Roman"/>
          <w:b/>
          <w:sz w:val="24"/>
          <w:szCs w:val="24"/>
        </w:rPr>
      </w:pPr>
      <w:bookmarkStart w:id="18" w:name="_Hlk211853907"/>
      <w:r w:rsidRPr="008135AD">
        <w:rPr>
          <w:rFonts w:ascii="Calibri" w:eastAsia="Calibri" w:hAnsi="Calibri" w:cs="Times New Roman"/>
          <w:b/>
          <w:sz w:val="24"/>
          <w:szCs w:val="24"/>
        </w:rPr>
        <w:t>Mark-recapture abundance estimates</w:t>
      </w:r>
    </w:p>
    <w:p w14:paraId="738F288E" w14:textId="2543436D" w:rsidR="00044130" w:rsidRDefault="00044130" w:rsidP="00044130">
      <w:pPr>
        <w:pStyle w:val="BodyText"/>
      </w:pPr>
      <w:r>
        <w:t xml:space="preserve">In 2025, the abundance estimate for brown trout in the </w:t>
      </w:r>
      <w:r w:rsidR="00CF7D51">
        <w:t>Lower Chadbourne</w:t>
      </w:r>
      <w:r>
        <w:t xml:space="preserve"> Section was </w:t>
      </w:r>
      <w:r w:rsidR="00CF7D51">
        <w:t>389</w:t>
      </w:r>
      <w:r>
        <w:t xml:space="preserve">/km (Figure </w:t>
      </w:r>
      <w:r w:rsidR="00CF7D51">
        <w:t>23</w:t>
      </w:r>
      <w:r>
        <w:t xml:space="preserve"> and Table </w:t>
      </w:r>
      <w:r w:rsidR="00CF7D51">
        <w:t>9</w:t>
      </w:r>
      <w:r>
        <w:t>)</w:t>
      </w:r>
      <w:r w:rsidR="001C6599">
        <w:t xml:space="preserve">. </w:t>
      </w:r>
      <w:r>
        <w:t xml:space="preserve">The biomass estimate for brown trout was </w:t>
      </w:r>
      <w:r w:rsidR="00CF7D51">
        <w:t>296.1</w:t>
      </w:r>
      <w:r>
        <w:t xml:space="preserve"> kg/km (Figure </w:t>
      </w:r>
      <w:r w:rsidR="00792816">
        <w:t>24</w:t>
      </w:r>
      <w:r>
        <w:t xml:space="preserve"> and Table </w:t>
      </w:r>
      <w:r w:rsidR="00792816">
        <w:t>9</w:t>
      </w:r>
      <w:r>
        <w:t>).</w:t>
      </w:r>
    </w:p>
    <w:p w14:paraId="40ADE6B0" w14:textId="582590C8" w:rsidR="00A34909" w:rsidRDefault="00A34909" w:rsidP="00044130">
      <w:pPr>
        <w:pStyle w:val="BodyText"/>
      </w:pPr>
      <w:r>
        <w:t xml:space="preserve">The rainbow trout abundance estimate was </w:t>
      </w:r>
      <w:r w:rsidR="007B69FD">
        <w:t>85/</w:t>
      </w:r>
      <w:proofErr w:type="gramStart"/>
      <w:r w:rsidR="007B69FD">
        <w:t>km</w:t>
      </w:r>
      <w:proofErr w:type="gramEnd"/>
      <w:r w:rsidR="007B69FD">
        <w:t xml:space="preserve"> and the biomass estimate was 57.0 kg/km.</w:t>
      </w:r>
    </w:p>
    <w:p w14:paraId="5613D15C" w14:textId="52864597" w:rsidR="00044130" w:rsidRDefault="00044130" w:rsidP="00044130">
      <w:pPr>
        <w:pStyle w:val="BodyText"/>
      </w:pPr>
      <w:r>
        <w:t xml:space="preserve">The rainbow x Yellowstone cutthroat </w:t>
      </w:r>
      <w:r w:rsidR="008C17AA">
        <w:t>hybrid</w:t>
      </w:r>
      <w:r>
        <w:t xml:space="preserve"> abundance estimate was </w:t>
      </w:r>
      <w:r w:rsidR="00552725">
        <w:t>36</w:t>
      </w:r>
      <w:r>
        <w:t xml:space="preserve">/km in 2025. The biomass estimate was </w:t>
      </w:r>
      <w:r w:rsidR="00552725">
        <w:rPr>
          <w:rFonts w:ascii="Calibri" w:eastAsia="Calibri" w:hAnsi="Calibri" w:cs="Calibri"/>
          <w:color w:val="000000"/>
          <w:sz w:val="20"/>
          <w:szCs w:val="20"/>
        </w:rPr>
        <w:t>11.9</w:t>
      </w:r>
      <w:r>
        <w:rPr>
          <w:rFonts w:ascii="Calibri" w:eastAsia="Calibri" w:hAnsi="Calibri" w:cs="Calibri"/>
          <w:color w:val="000000"/>
          <w:sz w:val="20"/>
          <w:szCs w:val="20"/>
        </w:rPr>
        <w:t xml:space="preserve"> kg/km</w:t>
      </w:r>
      <w:r>
        <w:t>.</w:t>
      </w:r>
    </w:p>
    <w:p w14:paraId="5153A757" w14:textId="0482965E" w:rsidR="00044130" w:rsidRDefault="00044130" w:rsidP="00044130">
      <w:pPr>
        <w:pStyle w:val="BodyText"/>
      </w:pPr>
      <w:r>
        <w:t xml:space="preserve">The Yellowstone cutthroat trout abundance estimate in 2025 was </w:t>
      </w:r>
      <w:r w:rsidR="00552725">
        <w:t>124</w:t>
      </w:r>
      <w:r>
        <w:t xml:space="preserve">/km and </w:t>
      </w:r>
      <w:r w:rsidR="00552725">
        <w:t>the</w:t>
      </w:r>
      <w:r>
        <w:t xml:space="preserve"> biomass estimate was </w:t>
      </w:r>
      <w:r w:rsidR="0077773B">
        <w:rPr>
          <w:rFonts w:ascii="Calibri" w:eastAsia="Calibri" w:hAnsi="Calibri" w:cs="Calibri"/>
          <w:color w:val="000000"/>
          <w:sz w:val="20"/>
          <w:szCs w:val="20"/>
        </w:rPr>
        <w:t>57.8</w:t>
      </w:r>
      <w:r>
        <w:rPr>
          <w:rFonts w:ascii="Calibri" w:eastAsia="Calibri" w:hAnsi="Calibri" w:cs="Calibri"/>
          <w:color w:val="000000"/>
          <w:sz w:val="20"/>
          <w:szCs w:val="20"/>
        </w:rPr>
        <w:t xml:space="preserve"> kg/km</w:t>
      </w:r>
      <w:r>
        <w:t>.</w:t>
      </w:r>
    </w:p>
    <w:bookmarkEnd w:id="18"/>
    <w:p w14:paraId="13EA4688" w14:textId="77777777" w:rsidR="00230E87" w:rsidRDefault="00230E87" w:rsidP="00044130">
      <w:pPr>
        <w:pStyle w:val="BodyText"/>
      </w:pPr>
    </w:p>
    <w:p w14:paraId="30B5F631" w14:textId="21DDE47B" w:rsidR="00230E87" w:rsidRDefault="0087478F" w:rsidP="00044130">
      <w:pPr>
        <w:pStyle w:val="BodyText"/>
      </w:pPr>
      <w:r>
        <w:rPr>
          <w:noProof/>
        </w:rPr>
        <w:lastRenderedPageBreak/>
        <w:drawing>
          <wp:inline distT="0" distB="0" distL="0" distR="0" wp14:anchorId="58930F56" wp14:editId="6E17BB30">
            <wp:extent cx="5943600" cy="4457700"/>
            <wp:effectExtent l="0" t="0" r="0" b="0"/>
            <wp:docPr id="2093478734" name="Picture" descr="Figure 6. Mark-recapture abundance estimates (fish per kilometer) through time using the Chapman estimator.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0" name="Picture" descr="../preliminary-draft_files/figure-docx/abundanceplot2-1.png"/>
                    <pic:cNvPicPr>
                      <a:picLocks noChangeAspect="1" noChangeArrowheads="1"/>
                    </pic:cNvPicPr>
                  </pic:nvPicPr>
                  <pic:blipFill>
                    <a:blip r:embed="rId29"/>
                    <a:stretch>
                      <a:fillRect/>
                    </a:stretch>
                  </pic:blipFill>
                  <pic:spPr bwMode="auto">
                    <a:xfrm>
                      <a:off x="0" y="0"/>
                      <a:ext cx="5943600" cy="4457700"/>
                    </a:xfrm>
                    <a:prstGeom prst="rect">
                      <a:avLst/>
                    </a:prstGeom>
                    <a:noFill/>
                    <a:ln w="9525">
                      <a:noFill/>
                      <a:headEnd/>
                      <a:tailEnd/>
                    </a:ln>
                  </pic:spPr>
                </pic:pic>
              </a:graphicData>
            </a:graphic>
          </wp:inline>
        </w:drawing>
      </w:r>
    </w:p>
    <w:p w14:paraId="4D4BB1C0" w14:textId="5E028898" w:rsidR="00CE4EAD" w:rsidRDefault="00CE4EAD" w:rsidP="00CE4EAD">
      <w:r w:rsidRPr="00CE4EAD">
        <w:t xml:space="preserve"> </w:t>
      </w:r>
      <w:r>
        <w:t xml:space="preserve">Figure </w:t>
      </w:r>
      <w:r w:rsidR="00520B93">
        <w:t>23</w:t>
      </w:r>
      <w:r>
        <w:t xml:space="preserve">. </w:t>
      </w:r>
      <w:r w:rsidR="00B37E34">
        <w:t>Lower Chadbourne m</w:t>
      </w:r>
      <w:r>
        <w:t xml:space="preserve">ark-recapture abundance estimates (fish per kilometer) </w:t>
      </w:r>
      <w:r w:rsidR="00B37E34">
        <w:t>for 2025</w:t>
      </w:r>
      <w:r>
        <w:t xml:space="preserve"> using the Chapman estimator. These estimates (mean and 95% confidence intervals) represent the model-averaged estimates across all length groups.</w:t>
      </w:r>
    </w:p>
    <w:p w14:paraId="68AA0657" w14:textId="77777777" w:rsidR="0087478F" w:rsidRDefault="0087478F" w:rsidP="00CE4EAD"/>
    <w:p w14:paraId="0C088D6E" w14:textId="45781ABD" w:rsidR="0087478F" w:rsidRDefault="0006367B" w:rsidP="00CE4EAD">
      <w:r>
        <w:rPr>
          <w:noProof/>
        </w:rPr>
        <w:lastRenderedPageBreak/>
        <w:drawing>
          <wp:inline distT="0" distB="0" distL="0" distR="0" wp14:anchorId="2BA6A804" wp14:editId="4FC084C9">
            <wp:extent cx="5943600" cy="4457700"/>
            <wp:effectExtent l="0" t="0" r="0" b="0"/>
            <wp:docPr id="2139519774"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2" name="Picture" descr="../preliminary-draft_files/figure-docx/biomassplot-1.png"/>
                    <pic:cNvPicPr>
                      <a:picLocks noChangeAspect="1" noChangeArrowheads="1"/>
                    </pic:cNvPicPr>
                  </pic:nvPicPr>
                  <pic:blipFill>
                    <a:blip r:embed="rId30"/>
                    <a:stretch>
                      <a:fillRect/>
                    </a:stretch>
                  </pic:blipFill>
                  <pic:spPr bwMode="auto">
                    <a:xfrm>
                      <a:off x="0" y="0"/>
                      <a:ext cx="5943600" cy="4457700"/>
                    </a:xfrm>
                    <a:prstGeom prst="rect">
                      <a:avLst/>
                    </a:prstGeom>
                    <a:noFill/>
                    <a:ln w="9525">
                      <a:noFill/>
                      <a:headEnd/>
                      <a:tailEnd/>
                    </a:ln>
                  </pic:spPr>
                </pic:pic>
              </a:graphicData>
            </a:graphic>
          </wp:inline>
        </w:drawing>
      </w:r>
    </w:p>
    <w:p w14:paraId="0210CFD9" w14:textId="72A09104" w:rsidR="00637D3A" w:rsidRDefault="00637D3A" w:rsidP="00637D3A">
      <w:pPr>
        <w:rPr>
          <w:rFonts w:ascii="Calibri" w:eastAsia="Calibri" w:hAnsi="Calibri" w:cs="Times New Roman"/>
        </w:rPr>
      </w:pPr>
      <w:r w:rsidRPr="00637D3A">
        <w:t xml:space="preserve"> </w:t>
      </w:r>
      <w:r>
        <w:t xml:space="preserve">Figure </w:t>
      </w:r>
      <w:r w:rsidR="00520B93">
        <w:t>24</w:t>
      </w:r>
      <w:r>
        <w:t xml:space="preserve">. </w:t>
      </w:r>
      <w:r w:rsidR="00C97666">
        <w:t>Lower Chadbourne Section estimates of biomass for 2025</w:t>
      </w:r>
      <w:r w:rsidR="00C97666" w:rsidRPr="008135AD">
        <w:rPr>
          <w:rFonts w:ascii="Calibri" w:eastAsia="Calibri" w:hAnsi="Calibri" w:cs="Times New Roman"/>
        </w:rPr>
        <w:t>.</w:t>
      </w:r>
    </w:p>
    <w:p w14:paraId="0B07A008" w14:textId="77777777" w:rsidR="00FD744E" w:rsidRDefault="00FD744E" w:rsidP="00637D3A"/>
    <w:p w14:paraId="0DAA89C2" w14:textId="65DB4782" w:rsidR="00520B93" w:rsidRDefault="00520B93" w:rsidP="00520B93">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9. </w:t>
      </w:r>
      <w:r w:rsidR="007A1FB1">
        <w:t>Lower Chadbourne a</w:t>
      </w:r>
      <w:r>
        <w:t xml:space="preserve">bundance estimates of fish per kilometer (Pop. Estimate) across length groups and estimated biomass (Biomass Estimate, kg) for </w:t>
      </w:r>
      <w:r w:rsidR="00BD5BBD">
        <w:t>2025</w:t>
      </w:r>
      <w:r>
        <w:t>.</w:t>
      </w:r>
    </w:p>
    <w:tbl>
      <w:tblPr>
        <w:tblW w:w="11232" w:type="dxa"/>
        <w:jc w:val="center"/>
        <w:tblLayout w:type="fixed"/>
        <w:tblLook w:val="0420" w:firstRow="1" w:lastRow="0" w:firstColumn="0" w:lastColumn="0" w:noHBand="0" w:noVBand="1"/>
      </w:tblPr>
      <w:tblGrid>
        <w:gridCol w:w="3734"/>
        <w:gridCol w:w="788"/>
        <w:gridCol w:w="1512"/>
        <w:gridCol w:w="777"/>
        <w:gridCol w:w="880"/>
        <w:gridCol w:w="1823"/>
        <w:gridCol w:w="838"/>
        <w:gridCol w:w="880"/>
      </w:tblGrid>
      <w:tr w:rsidR="00F454D7" w14:paraId="545F80F6" w14:textId="77777777" w:rsidTr="00F454D7">
        <w:trPr>
          <w:trHeight w:val="453"/>
          <w:tblHeader/>
          <w:jc w:val="center"/>
        </w:trPr>
        <w:tc>
          <w:tcPr>
            <w:tcW w:w="37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738EFF"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78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41BD55"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5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09208D"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327D51"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8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FE59D4"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8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C8E5D9"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26626A"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8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9A5944"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F454D7" w14:paraId="5630541D" w14:textId="77777777" w:rsidTr="00F454D7">
        <w:trPr>
          <w:trHeight w:val="442"/>
          <w:jc w:val="center"/>
        </w:trPr>
        <w:tc>
          <w:tcPr>
            <w:tcW w:w="37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32F90"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Brook Trout</w:t>
            </w:r>
          </w:p>
        </w:tc>
        <w:tc>
          <w:tcPr>
            <w:tcW w:w="78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48B1F"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9D5A3"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77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5C2F4"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8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4E47A"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w:t>
            </w:r>
          </w:p>
        </w:tc>
        <w:tc>
          <w:tcPr>
            <w:tcW w:w="182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E145C"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w:t>
            </w:r>
          </w:p>
        </w:tc>
        <w:tc>
          <w:tcPr>
            <w:tcW w:w="83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FC072"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w:t>
            </w:r>
          </w:p>
        </w:tc>
        <w:tc>
          <w:tcPr>
            <w:tcW w:w="8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76CA01"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w:t>
            </w:r>
          </w:p>
        </w:tc>
      </w:tr>
      <w:tr w:rsidR="00F454D7" w14:paraId="0A284874" w14:textId="77777777" w:rsidTr="00F454D7">
        <w:trPr>
          <w:trHeight w:val="453"/>
          <w:jc w:val="center"/>
        </w:trPr>
        <w:tc>
          <w:tcPr>
            <w:tcW w:w="37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7CEE1"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7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684843"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8E07F"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389</w:t>
            </w:r>
          </w:p>
        </w:tc>
        <w:tc>
          <w:tcPr>
            <w:tcW w:w="7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B93DC7"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252</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3ECBB"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641</w:t>
            </w:r>
          </w:p>
        </w:tc>
        <w:tc>
          <w:tcPr>
            <w:tcW w:w="18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DC248"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296.1</w:t>
            </w:r>
          </w:p>
        </w:tc>
        <w:tc>
          <w:tcPr>
            <w:tcW w:w="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B34A34"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234.2</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28516"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357.9</w:t>
            </w:r>
          </w:p>
        </w:tc>
      </w:tr>
      <w:tr w:rsidR="00F454D7" w14:paraId="223A3806" w14:textId="77777777" w:rsidTr="00F454D7">
        <w:trPr>
          <w:trHeight w:val="453"/>
          <w:jc w:val="center"/>
        </w:trPr>
        <w:tc>
          <w:tcPr>
            <w:tcW w:w="37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704B1B"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7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E1C4B"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0445D"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85</w:t>
            </w:r>
          </w:p>
        </w:tc>
        <w:tc>
          <w:tcPr>
            <w:tcW w:w="7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B5278"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40</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77F4A"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239</w:t>
            </w:r>
          </w:p>
        </w:tc>
        <w:tc>
          <w:tcPr>
            <w:tcW w:w="18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B0E7B"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57.0</w:t>
            </w:r>
          </w:p>
        </w:tc>
        <w:tc>
          <w:tcPr>
            <w:tcW w:w="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73AEF"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33.8</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CA9C8"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80.1</w:t>
            </w:r>
          </w:p>
        </w:tc>
      </w:tr>
      <w:tr w:rsidR="00F454D7" w14:paraId="39366D04" w14:textId="77777777" w:rsidTr="00F454D7">
        <w:trPr>
          <w:trHeight w:val="453"/>
          <w:jc w:val="center"/>
        </w:trPr>
        <w:tc>
          <w:tcPr>
            <w:tcW w:w="37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3F3E8"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X Yellowstone Cutthroat Hybrid</w:t>
            </w:r>
          </w:p>
        </w:tc>
        <w:tc>
          <w:tcPr>
            <w:tcW w:w="7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0C7D3"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EBA80"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w:t>
            </w:r>
          </w:p>
        </w:tc>
        <w:tc>
          <w:tcPr>
            <w:tcW w:w="7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599F7"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06DED"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126</w:t>
            </w:r>
          </w:p>
        </w:tc>
        <w:tc>
          <w:tcPr>
            <w:tcW w:w="18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5E4BB"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11.9</w:t>
            </w:r>
          </w:p>
        </w:tc>
        <w:tc>
          <w:tcPr>
            <w:tcW w:w="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4A649"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5.0</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C1BE1"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18.8</w:t>
            </w:r>
          </w:p>
        </w:tc>
      </w:tr>
      <w:tr w:rsidR="00F454D7" w14:paraId="2BFAB404" w14:textId="77777777" w:rsidTr="00F454D7">
        <w:trPr>
          <w:trHeight w:val="453"/>
          <w:jc w:val="center"/>
        </w:trPr>
        <w:tc>
          <w:tcPr>
            <w:tcW w:w="37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0109F7"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Yellowstone Cutthroat Trout</w:t>
            </w:r>
          </w:p>
        </w:tc>
        <w:tc>
          <w:tcPr>
            <w:tcW w:w="78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E84EED"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5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28C03A"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124</w:t>
            </w:r>
          </w:p>
        </w:tc>
        <w:tc>
          <w:tcPr>
            <w:tcW w:w="77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633AA6"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59</w:t>
            </w:r>
          </w:p>
        </w:tc>
        <w:tc>
          <w:tcPr>
            <w:tcW w:w="8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CDDA61"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308</w:t>
            </w:r>
          </w:p>
        </w:tc>
        <w:tc>
          <w:tcPr>
            <w:tcW w:w="182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3FA08A"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57.8</w:t>
            </w:r>
          </w:p>
        </w:tc>
        <w:tc>
          <w:tcPr>
            <w:tcW w:w="83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FEBE28"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36.3</w:t>
            </w:r>
          </w:p>
        </w:tc>
        <w:tc>
          <w:tcPr>
            <w:tcW w:w="8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D1A6D9" w14:textId="77777777" w:rsidR="00520B93" w:rsidRDefault="00520B93" w:rsidP="00D1174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79.3</w:t>
            </w:r>
          </w:p>
        </w:tc>
      </w:tr>
    </w:tbl>
    <w:p w14:paraId="34A82FA9" w14:textId="7FBA425A" w:rsidR="00144755" w:rsidRDefault="00144755" w:rsidP="00144755">
      <w:pPr>
        <w:rPr>
          <w:b/>
          <w:bCs/>
          <w:sz w:val="28"/>
          <w:szCs w:val="28"/>
          <w:u w:val="single"/>
        </w:rPr>
      </w:pPr>
      <w:r>
        <w:rPr>
          <w:b/>
          <w:bCs/>
          <w:sz w:val="28"/>
          <w:szCs w:val="28"/>
          <w:u w:val="single"/>
        </w:rPr>
        <w:lastRenderedPageBreak/>
        <w:t>Fiddle Creek Bridge</w:t>
      </w:r>
      <w:r w:rsidRPr="0010457C">
        <w:rPr>
          <w:b/>
          <w:bCs/>
          <w:sz w:val="28"/>
          <w:szCs w:val="28"/>
          <w:u w:val="single"/>
        </w:rPr>
        <w:t xml:space="preserve"> Section</w:t>
      </w:r>
    </w:p>
    <w:p w14:paraId="333937D8" w14:textId="77777777" w:rsidR="00144755" w:rsidRDefault="00144755" w:rsidP="00144755">
      <w:pPr>
        <w:pStyle w:val="Heading3"/>
      </w:pPr>
      <w:r w:rsidRPr="009E1CD5">
        <w:t>Data summary</w:t>
      </w:r>
    </w:p>
    <w:p w14:paraId="35201DF4" w14:textId="77777777" w:rsidR="00144755" w:rsidRDefault="00144755" w:rsidP="00144755">
      <w:pPr>
        <w:pStyle w:val="BodyText"/>
      </w:pPr>
      <w:r>
        <w:t xml:space="preserve">This is the first time that this section of the Shields River has been sampled. </w:t>
      </w:r>
    </w:p>
    <w:p w14:paraId="2C29F43B" w14:textId="23FF3A93" w:rsidR="00144755" w:rsidRDefault="008341FD" w:rsidP="00144755">
      <w:pPr>
        <w:pStyle w:val="BodyText"/>
      </w:pPr>
      <w:r>
        <w:t>One</w:t>
      </w:r>
      <w:r w:rsidR="00144755">
        <w:t xml:space="preserve"> brook trout with a length of </w:t>
      </w:r>
      <w:r w:rsidR="004D5D33">
        <w:t>228.6</w:t>
      </w:r>
      <w:r w:rsidR="00144755">
        <w:t xml:space="preserve"> mm </w:t>
      </w:r>
      <w:r w:rsidR="004D5D33">
        <w:t>was</w:t>
      </w:r>
      <w:r w:rsidR="00144755">
        <w:t xml:space="preserve"> captured in the </w:t>
      </w:r>
      <w:r w:rsidR="004D5D33">
        <w:t>Fiddle Creek Bridge</w:t>
      </w:r>
      <w:r w:rsidR="00144755">
        <w:t xml:space="preserve"> Section in 2025 (Table </w:t>
      </w:r>
      <w:r w:rsidR="004D5D33">
        <w:t>10</w:t>
      </w:r>
      <w:r w:rsidR="00144755">
        <w:t xml:space="preserve">). The total number of brown trout captured was </w:t>
      </w:r>
      <w:r w:rsidR="00310605">
        <w:t>201</w:t>
      </w:r>
      <w:r w:rsidR="002E56EA">
        <w:t xml:space="preserve"> with </w:t>
      </w:r>
      <w:r w:rsidR="00144755">
        <w:t xml:space="preserve">an average length of </w:t>
      </w:r>
      <w:r w:rsidR="002E56EA">
        <w:t>305</w:t>
      </w:r>
      <w:r w:rsidR="00144755">
        <w:t xml:space="preserve">.5 mm. A total of </w:t>
      </w:r>
      <w:r w:rsidR="002E56EA">
        <w:t>30</w:t>
      </w:r>
      <w:r w:rsidR="00144755">
        <w:t xml:space="preserve"> Yellowstone cutthroat trout were captured in</w:t>
      </w:r>
      <w:r w:rsidR="000946DB">
        <w:t xml:space="preserve"> 2025</w:t>
      </w:r>
      <w:r w:rsidR="00144755">
        <w:t>. Their average length was 265.</w:t>
      </w:r>
      <w:r w:rsidR="000946DB">
        <w:t>8</w:t>
      </w:r>
      <w:r w:rsidR="00144755">
        <w:t xml:space="preserve"> mm. In this section, </w:t>
      </w:r>
      <w:r w:rsidR="000946DB">
        <w:t>35</w:t>
      </w:r>
      <w:r w:rsidR="00144755">
        <w:t xml:space="preserve"> trout that were hybrid crosses between rainbow and Yellowstone cutthroat trout were captured. These fish had an average length of </w:t>
      </w:r>
      <w:r w:rsidR="00712CE4">
        <w:t>294.3</w:t>
      </w:r>
      <w:r w:rsidR="00144755">
        <w:t xml:space="preserve"> mm. </w:t>
      </w:r>
    </w:p>
    <w:p w14:paraId="6271AB3B" w14:textId="77777777" w:rsidR="00CE301F" w:rsidRDefault="00CE301F" w:rsidP="00144755">
      <w:pPr>
        <w:pStyle w:val="BodyText"/>
      </w:pPr>
    </w:p>
    <w:p w14:paraId="5832C848" w14:textId="5E979140" w:rsidR="00062F2F" w:rsidRDefault="00062F2F" w:rsidP="00062F2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310605">
        <w:t>10</w:t>
      </w:r>
      <w:r>
        <w:t xml:space="preserve">. Data summary for </w:t>
      </w:r>
      <w:r w:rsidR="00C56190">
        <w:t>the Fiddle Creek Bridge Section in 2025</w:t>
      </w:r>
      <w:r>
        <w:t>.</w:t>
      </w:r>
    </w:p>
    <w:tbl>
      <w:tblPr>
        <w:tblW w:w="11253" w:type="dxa"/>
        <w:jc w:val="center"/>
        <w:tblLayout w:type="fixed"/>
        <w:tblLook w:val="0420" w:firstRow="1" w:lastRow="0" w:firstColumn="0" w:lastColumn="0" w:noHBand="0" w:noVBand="1"/>
      </w:tblPr>
      <w:tblGrid>
        <w:gridCol w:w="1285"/>
        <w:gridCol w:w="269"/>
        <w:gridCol w:w="989"/>
        <w:gridCol w:w="151"/>
        <w:gridCol w:w="801"/>
        <w:gridCol w:w="801"/>
        <w:gridCol w:w="801"/>
        <w:gridCol w:w="822"/>
        <w:gridCol w:w="157"/>
        <w:gridCol w:w="801"/>
        <w:gridCol w:w="809"/>
        <w:gridCol w:w="157"/>
        <w:gridCol w:w="801"/>
        <w:gridCol w:w="809"/>
        <w:gridCol w:w="157"/>
        <w:gridCol w:w="801"/>
        <w:gridCol w:w="801"/>
        <w:gridCol w:w="41"/>
      </w:tblGrid>
      <w:tr w:rsidR="00B07719" w14:paraId="267403C7" w14:textId="77777777" w:rsidTr="00B07719">
        <w:trPr>
          <w:trHeight w:val="543"/>
          <w:tblHeader/>
          <w:jc w:val="center"/>
        </w:trPr>
        <w:tc>
          <w:tcPr>
            <w:tcW w:w="1286"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1329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F5AD9"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CF7F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52"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0D2D5"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225"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F52001"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57"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D98C0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61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DE7F5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57"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C8751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61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41B612"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57"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F2B6E4"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639" w:type="dxa"/>
            <w:gridSpan w:val="3"/>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5F275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B07719" w14:paraId="3E09F2D3" w14:textId="77777777" w:rsidTr="00B07719">
        <w:trPr>
          <w:gridAfter w:val="1"/>
          <w:wAfter w:w="41" w:type="dxa"/>
          <w:trHeight w:val="358"/>
          <w:tblHeader/>
          <w:jc w:val="center"/>
        </w:trPr>
        <w:tc>
          <w:tcPr>
            <w:tcW w:w="1286"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C1A95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8AED8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C6922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2D584"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25E48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4BCABA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12817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8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FC4FA7"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8625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3208BD"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80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8616A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0A06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B72435"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80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F4B7F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2F0E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2083C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801"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6CCD39"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B07719" w14:paraId="1D3CD151" w14:textId="77777777" w:rsidTr="00B07719">
        <w:trPr>
          <w:gridAfter w:val="1"/>
          <w:wAfter w:w="41" w:type="dxa"/>
          <w:trHeight w:val="543"/>
          <w:jc w:val="center"/>
        </w:trPr>
        <w:tc>
          <w:tcPr>
            <w:tcW w:w="1286"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570C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Brook Trout</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554BF"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0E8E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1</w:t>
            </w:r>
          </w:p>
        </w:tc>
        <w:tc>
          <w:tcPr>
            <w:tcW w:w="1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46EC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CB190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228.6</w:t>
            </w: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C96C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228.6</w:t>
            </w: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1642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228.6</w:t>
            </w:r>
          </w:p>
        </w:tc>
        <w:tc>
          <w:tcPr>
            <w:tcW w:w="8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EB080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9EC2E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A764F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190.5</w:t>
            </w:r>
          </w:p>
        </w:tc>
        <w:tc>
          <w:tcPr>
            <w:tcW w:w="80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9442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85FA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9D764"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57.6</w:t>
            </w:r>
          </w:p>
        </w:tc>
        <w:tc>
          <w:tcPr>
            <w:tcW w:w="80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8F5B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8286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2E1F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153.6</w:t>
            </w:r>
          </w:p>
        </w:tc>
        <w:tc>
          <w:tcPr>
            <w:tcW w:w="801"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3A5C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B07719" w14:paraId="4EAB8BC5" w14:textId="77777777" w:rsidTr="00B07719">
        <w:trPr>
          <w:gridAfter w:val="1"/>
          <w:wAfter w:w="41" w:type="dxa"/>
          <w:trHeight w:val="550"/>
          <w:jc w:val="center"/>
        </w:trPr>
        <w:tc>
          <w:tcPr>
            <w:tcW w:w="12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6BF1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E4EDD"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46F3F"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201</w:t>
            </w:r>
          </w:p>
        </w:tc>
        <w:tc>
          <w:tcPr>
            <w:tcW w:w="1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C7A35"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9378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129.5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4A5B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469.9</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7202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305.2</w:t>
            </w:r>
          </w:p>
        </w:tc>
        <w:tc>
          <w:tcPr>
            <w:tcW w:w="8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824A5"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98.2</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2B08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BC632"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348.9</w:t>
            </w:r>
          </w:p>
        </w:tc>
        <w:tc>
          <w:tcPr>
            <w:tcW w:w="8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F5631"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237.7</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A4A1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9990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35.3</w:t>
            </w:r>
          </w:p>
        </w:tc>
        <w:tc>
          <w:tcPr>
            <w:tcW w:w="8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410D6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C943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BEF3C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90.2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9BAF9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11.1</w:t>
            </w:r>
          </w:p>
        </w:tc>
      </w:tr>
      <w:tr w:rsidR="00B07719" w14:paraId="35A35F1B" w14:textId="77777777" w:rsidTr="00B07719">
        <w:trPr>
          <w:gridAfter w:val="1"/>
          <w:wAfter w:w="41" w:type="dxa"/>
          <w:trHeight w:val="543"/>
          <w:jc w:val="center"/>
        </w:trPr>
        <w:tc>
          <w:tcPr>
            <w:tcW w:w="12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DD7A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E75917"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1BA6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138</w:t>
            </w:r>
          </w:p>
        </w:tc>
        <w:tc>
          <w:tcPr>
            <w:tcW w:w="1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7A161"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7026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129.5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3CCB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462.3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12AC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303.9</w:t>
            </w:r>
          </w:p>
        </w:tc>
        <w:tc>
          <w:tcPr>
            <w:tcW w:w="8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3B54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78.4</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EC84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610F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319.4</w:t>
            </w:r>
          </w:p>
        </w:tc>
        <w:tc>
          <w:tcPr>
            <w:tcW w:w="8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52D3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201.8</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B4893F"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20FC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35.3</w:t>
            </w:r>
          </w:p>
        </w:tc>
        <w:tc>
          <w:tcPr>
            <w:tcW w:w="8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25041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2.8</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BA1C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1B2A7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90.0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7D2E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7.6</w:t>
            </w:r>
          </w:p>
        </w:tc>
      </w:tr>
      <w:tr w:rsidR="00B07719" w14:paraId="1D329DB6" w14:textId="77777777" w:rsidTr="00B07719">
        <w:trPr>
          <w:gridAfter w:val="1"/>
          <w:wAfter w:w="41" w:type="dxa"/>
          <w:trHeight w:val="1334"/>
          <w:jc w:val="center"/>
        </w:trPr>
        <w:tc>
          <w:tcPr>
            <w:tcW w:w="12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84719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X Yellowstone Cutthroat Hybrid</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058A97"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27E32"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35</w:t>
            </w:r>
          </w:p>
        </w:tc>
        <w:tc>
          <w:tcPr>
            <w:tcW w:w="1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D03EF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CA521"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152.4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7D88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477.5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B72D7"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294.3</w:t>
            </w:r>
          </w:p>
        </w:tc>
        <w:tc>
          <w:tcPr>
            <w:tcW w:w="8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615EE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79.4</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176C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60A4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298.6</w:t>
            </w:r>
          </w:p>
        </w:tc>
        <w:tc>
          <w:tcPr>
            <w:tcW w:w="8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628B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220.9</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551F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66E3D"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36.3</w:t>
            </w:r>
          </w:p>
        </w:tc>
        <w:tc>
          <w:tcPr>
            <w:tcW w:w="8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FD72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w:t>
            </w:r>
          </w:p>
        </w:tc>
        <w:tc>
          <w:tcPr>
            <w:tcW w:w="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DC776"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9E0F7"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8618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B07719" w14:paraId="7C4FE7EC" w14:textId="77777777" w:rsidTr="00B07719">
        <w:trPr>
          <w:gridAfter w:val="1"/>
          <w:wAfter w:w="41" w:type="dxa"/>
          <w:trHeight w:val="934"/>
          <w:jc w:val="center"/>
        </w:trPr>
        <w:tc>
          <w:tcPr>
            <w:tcW w:w="1286"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D919F9"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C62A8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99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5ADC1B"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30</w:t>
            </w:r>
          </w:p>
        </w:tc>
        <w:tc>
          <w:tcPr>
            <w:tcW w:w="152"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BAC7D5"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910FEC"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160.0</w:t>
            </w: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1C868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408.9</w:t>
            </w: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61F948"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265.8</w:t>
            </w:r>
          </w:p>
        </w:tc>
        <w:tc>
          <w:tcPr>
            <w:tcW w:w="8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A50BE2"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70.2</w:t>
            </w:r>
          </w:p>
        </w:tc>
        <w:tc>
          <w:tcPr>
            <w:tcW w:w="157"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C5B6F0"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080D39"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227.9</w:t>
            </w:r>
          </w:p>
        </w:tc>
        <w:tc>
          <w:tcPr>
            <w:tcW w:w="80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F01D1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175.6</w:t>
            </w:r>
          </w:p>
        </w:tc>
        <w:tc>
          <w:tcPr>
            <w:tcW w:w="157"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99164E"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F9A073"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36.4</w:t>
            </w:r>
          </w:p>
        </w:tc>
        <w:tc>
          <w:tcPr>
            <w:tcW w:w="80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8D4E32"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2.8</w:t>
            </w:r>
          </w:p>
        </w:tc>
        <w:tc>
          <w:tcPr>
            <w:tcW w:w="157"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FD95BA"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65D7F1"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90.0</w:t>
            </w:r>
          </w:p>
        </w:tc>
        <w:tc>
          <w:tcPr>
            <w:tcW w:w="80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19E417" w14:textId="77777777" w:rsidR="00635EB8" w:rsidRDefault="00635EB8"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8.4</w:t>
            </w:r>
          </w:p>
        </w:tc>
      </w:tr>
    </w:tbl>
    <w:p w14:paraId="197575F3" w14:textId="77777777" w:rsidR="00FE2CCA" w:rsidRDefault="00FE2CCA" w:rsidP="00062F2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F6CB365" w14:textId="77777777" w:rsidR="00FE2CCA" w:rsidRDefault="00FE2CCA" w:rsidP="00062F2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4D55C6E8" w14:textId="77777777" w:rsidR="00062F2F" w:rsidRDefault="00062F2F" w:rsidP="00144755">
      <w:pPr>
        <w:pStyle w:val="BodyText"/>
      </w:pPr>
    </w:p>
    <w:p w14:paraId="7FB3DB26" w14:textId="77777777" w:rsidR="00196377" w:rsidRDefault="00196377" w:rsidP="00196377">
      <w:pPr>
        <w:pStyle w:val="Heading3"/>
      </w:pPr>
      <w:r>
        <w:t xml:space="preserve">Relative Weights </w:t>
      </w:r>
    </w:p>
    <w:p w14:paraId="31EB468E" w14:textId="01EF585C" w:rsidR="00196377" w:rsidRDefault="001444A5" w:rsidP="00196377">
      <w:r>
        <w:t>Brook</w:t>
      </w:r>
      <w:r w:rsidR="00196377">
        <w:t xml:space="preserve"> trout had the highest relative weight in the </w:t>
      </w:r>
      <w:r w:rsidR="00D906A0">
        <w:t>Fiddle Creek Bridge</w:t>
      </w:r>
      <w:r w:rsidR="00196377">
        <w:t xml:space="preserve"> Section at </w:t>
      </w:r>
      <w:r w:rsidRPr="001444A5">
        <w:t>153.6</w:t>
      </w:r>
      <w:r w:rsidR="00196377">
        <w:t xml:space="preserve"> (Table </w:t>
      </w:r>
      <w:r w:rsidR="00EE43D1">
        <w:t>10</w:t>
      </w:r>
      <w:r w:rsidR="00196377">
        <w:t xml:space="preserve"> and Figure </w:t>
      </w:r>
      <w:r w:rsidR="00EE43D1">
        <w:t>25</w:t>
      </w:r>
      <w:r w:rsidR="00196377">
        <w:t xml:space="preserve">). The relative weight for brown trout in this section was </w:t>
      </w:r>
      <w:r w:rsidR="009A0999">
        <w:t>90.</w:t>
      </w:r>
      <w:r>
        <w:t>2</w:t>
      </w:r>
      <w:r w:rsidR="00196377">
        <w:t xml:space="preserve">. </w:t>
      </w:r>
      <w:r w:rsidR="007F2E9F">
        <w:t>The r</w:t>
      </w:r>
      <w:r w:rsidR="00196377">
        <w:t xml:space="preserve">elative weight for </w:t>
      </w:r>
      <w:r w:rsidR="00C13A28">
        <w:t xml:space="preserve">both </w:t>
      </w:r>
      <w:r w:rsidR="00196377">
        <w:t xml:space="preserve">Yellowstone </w:t>
      </w:r>
      <w:r w:rsidR="00EE4B59">
        <w:t>cutthroat and</w:t>
      </w:r>
      <w:r w:rsidR="00C13A28">
        <w:t xml:space="preserve"> rainbow trout </w:t>
      </w:r>
      <w:r w:rsidR="00196377">
        <w:t>in this section was</w:t>
      </w:r>
      <w:r w:rsidR="007F2E9F">
        <w:t xml:space="preserve"> 90.0</w:t>
      </w:r>
      <w:r w:rsidR="00196377">
        <w:t xml:space="preserve">. </w:t>
      </w:r>
    </w:p>
    <w:p w14:paraId="34BC2CE1" w14:textId="5155D574" w:rsidR="000D5206" w:rsidRDefault="00446221" w:rsidP="00196377">
      <w:r>
        <w:rPr>
          <w:noProof/>
        </w:rPr>
        <w:lastRenderedPageBreak/>
        <w:drawing>
          <wp:inline distT="0" distB="0" distL="0" distR="0" wp14:anchorId="64EAA0F3" wp14:editId="34BB0858">
            <wp:extent cx="5943600" cy="4457700"/>
            <wp:effectExtent l="0" t="0" r="0" b="0"/>
            <wp:docPr id="187525199"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draft_files/figure-docx/relwtfig-1.png"/>
                    <pic:cNvPicPr>
                      <a:picLocks noChangeAspect="1" noChangeArrowheads="1"/>
                    </pic:cNvPicPr>
                  </pic:nvPicPr>
                  <pic:blipFill>
                    <a:blip r:embed="rId31"/>
                    <a:stretch>
                      <a:fillRect/>
                    </a:stretch>
                  </pic:blipFill>
                  <pic:spPr bwMode="auto">
                    <a:xfrm>
                      <a:off x="0" y="0"/>
                      <a:ext cx="5943600" cy="4457700"/>
                    </a:xfrm>
                    <a:prstGeom prst="rect">
                      <a:avLst/>
                    </a:prstGeom>
                    <a:noFill/>
                    <a:ln w="9525">
                      <a:noFill/>
                      <a:headEnd/>
                      <a:tailEnd/>
                    </a:ln>
                  </pic:spPr>
                </pic:pic>
              </a:graphicData>
            </a:graphic>
          </wp:inline>
        </w:drawing>
      </w:r>
    </w:p>
    <w:p w14:paraId="12E68F00" w14:textId="67A60DDD" w:rsidR="00EE43D1" w:rsidRDefault="00EE43D1" w:rsidP="00EE43D1">
      <w:r>
        <w:t>Figure 25. Relative weight in the Fiddle Creek Bridge Section for 2025.</w:t>
      </w:r>
    </w:p>
    <w:p w14:paraId="7EE06CFE" w14:textId="77777777" w:rsidR="005C403B" w:rsidRDefault="005C403B" w:rsidP="00EE43D1"/>
    <w:p w14:paraId="50CF2777" w14:textId="77777777" w:rsidR="003C4708" w:rsidRPr="008135AD" w:rsidRDefault="003C4708" w:rsidP="003C4708">
      <w:pPr>
        <w:spacing w:line="256" w:lineRule="auto"/>
        <w:outlineLvl w:val="2"/>
        <w:rPr>
          <w:rFonts w:ascii="Calibri" w:eastAsia="Calibri" w:hAnsi="Calibri" w:cs="Times New Roman"/>
          <w:b/>
          <w:sz w:val="24"/>
          <w:szCs w:val="24"/>
        </w:rPr>
      </w:pPr>
      <w:r w:rsidRPr="008135AD">
        <w:rPr>
          <w:rFonts w:ascii="Calibri" w:eastAsia="Calibri" w:hAnsi="Calibri" w:cs="Times New Roman"/>
          <w:b/>
          <w:sz w:val="24"/>
          <w:szCs w:val="24"/>
        </w:rPr>
        <w:t>Size Structure</w:t>
      </w:r>
    </w:p>
    <w:p w14:paraId="3629ED08" w14:textId="55E4A002" w:rsidR="003C4708" w:rsidRDefault="003C4708" w:rsidP="003C4708">
      <w:r>
        <w:t>Distribution of lengths for brown, rainbow, and</w:t>
      </w:r>
      <w:r w:rsidRPr="00F55C1D">
        <w:t xml:space="preserve"> </w:t>
      </w:r>
      <w:r>
        <w:t xml:space="preserve">Yellowstone cutthroat trout in the </w:t>
      </w:r>
      <w:r w:rsidR="00A54588">
        <w:t>Fiddle</w:t>
      </w:r>
      <w:r>
        <w:t xml:space="preserve"> </w:t>
      </w:r>
      <w:r w:rsidR="00A54588">
        <w:t>Creek Bridge</w:t>
      </w:r>
      <w:r>
        <w:t xml:space="preserve"> Section are displayed below (Figure </w:t>
      </w:r>
      <w:r w:rsidR="00B6774E">
        <w:t>26</w:t>
      </w:r>
      <w:r>
        <w:t xml:space="preserve"> and Figure </w:t>
      </w:r>
      <w:r w:rsidR="00B6774E">
        <w:t>27</w:t>
      </w:r>
      <w:r>
        <w:t xml:space="preserve">). This is the first sampling effort in this section and there are no historic data </w:t>
      </w:r>
      <w:r w:rsidR="005C403B">
        <w:t>for comparison</w:t>
      </w:r>
      <w:r>
        <w:t>.</w:t>
      </w:r>
    </w:p>
    <w:p w14:paraId="797B075B" w14:textId="54600AD5" w:rsidR="009E1CD5" w:rsidRDefault="00343343">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038C607A" wp14:editId="68369417">
            <wp:extent cx="5943600" cy="4457700"/>
            <wp:effectExtent l="0" t="0" r="0" b="0"/>
            <wp:docPr id="934268648"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sizestructurefig1-1.png"/>
                    <pic:cNvPicPr>
                      <a:picLocks noChangeAspect="1" noChangeArrowheads="1"/>
                    </pic:cNvPicPr>
                  </pic:nvPicPr>
                  <pic:blipFill>
                    <a:blip r:embed="rId32"/>
                    <a:stretch>
                      <a:fillRect/>
                    </a:stretch>
                  </pic:blipFill>
                  <pic:spPr bwMode="auto">
                    <a:xfrm>
                      <a:off x="0" y="0"/>
                      <a:ext cx="5943600" cy="4457700"/>
                    </a:xfrm>
                    <a:prstGeom prst="rect">
                      <a:avLst/>
                    </a:prstGeom>
                    <a:noFill/>
                    <a:ln w="9525">
                      <a:noFill/>
                      <a:headEnd/>
                      <a:tailEnd/>
                    </a:ln>
                  </pic:spPr>
                </pic:pic>
              </a:graphicData>
            </a:graphic>
          </wp:inline>
        </w:drawing>
      </w:r>
    </w:p>
    <w:p w14:paraId="1B88D7FC" w14:textId="19EC4C68" w:rsidR="00343343" w:rsidRDefault="00343343" w:rsidP="00343343">
      <w:pPr>
        <w:spacing w:line="256" w:lineRule="auto"/>
        <w:rPr>
          <w:rFonts w:ascii="Calibri" w:eastAsia="Calibri" w:hAnsi="Calibri" w:cs="Times New Roman"/>
        </w:rPr>
      </w:pPr>
      <w:r>
        <w:t>Figure 26. Distribution of lengths for 2025 in the Fiddle Creek Bridge Section</w:t>
      </w:r>
      <w:r w:rsidRPr="008135AD">
        <w:rPr>
          <w:rFonts w:ascii="Calibri" w:eastAsia="Calibri" w:hAnsi="Calibri" w:cs="Times New Roman"/>
        </w:rP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29898443" w14:textId="207C7C65" w:rsidR="00D67AD0" w:rsidRPr="008135AD" w:rsidRDefault="00A54588" w:rsidP="00343343">
      <w:pPr>
        <w:spacing w:line="256" w:lineRule="auto"/>
        <w:rPr>
          <w:rFonts w:ascii="Calibri" w:eastAsia="Calibri" w:hAnsi="Calibri" w:cs="Times New Roman"/>
        </w:rPr>
      </w:pPr>
      <w:r>
        <w:rPr>
          <w:noProof/>
        </w:rPr>
        <w:lastRenderedPageBreak/>
        <w:drawing>
          <wp:inline distT="0" distB="0" distL="0" distR="0" wp14:anchorId="62BD01DC" wp14:editId="129D0C94">
            <wp:extent cx="5943600" cy="4457700"/>
            <wp:effectExtent l="0" t="0" r="0" b="0"/>
            <wp:docPr id="1699248331"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sizestructurefig2-1.png"/>
                    <pic:cNvPicPr>
                      <a:picLocks noChangeAspect="1" noChangeArrowheads="1"/>
                    </pic:cNvPicPr>
                  </pic:nvPicPr>
                  <pic:blipFill>
                    <a:blip r:embed="rId33"/>
                    <a:stretch>
                      <a:fillRect/>
                    </a:stretch>
                  </pic:blipFill>
                  <pic:spPr bwMode="auto">
                    <a:xfrm>
                      <a:off x="0" y="0"/>
                      <a:ext cx="5943600" cy="4457700"/>
                    </a:xfrm>
                    <a:prstGeom prst="rect">
                      <a:avLst/>
                    </a:prstGeom>
                    <a:noFill/>
                    <a:ln w="9525">
                      <a:noFill/>
                      <a:headEnd/>
                      <a:tailEnd/>
                    </a:ln>
                  </pic:spPr>
                </pic:pic>
              </a:graphicData>
            </a:graphic>
          </wp:inline>
        </w:drawing>
      </w:r>
    </w:p>
    <w:p w14:paraId="061879F5" w14:textId="53B5A4C4" w:rsidR="00A54588" w:rsidRDefault="00A54588" w:rsidP="00A54588">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Figure </w:t>
      </w:r>
      <w:r w:rsidR="00B6774E">
        <w:t>27</w:t>
      </w:r>
      <w:r>
        <w:t xml:space="preserve">. Length distribution by species in the </w:t>
      </w:r>
      <w:r w:rsidR="00327487">
        <w:t>Fiddle Creek Bridge</w:t>
      </w:r>
      <w:r>
        <w:t xml:space="preserve"> Section for 2025</w:t>
      </w:r>
      <w:r w:rsidRPr="008135AD">
        <w:rPr>
          <w:rFonts w:ascii="Calibri" w:eastAsia="Calibri" w:hAnsi="Calibri" w:cs="Times New Roman"/>
        </w:rPr>
        <w:t>, with long-term species-averages indicated by the vertical black line.</w:t>
      </w:r>
    </w:p>
    <w:p w14:paraId="7FB35715" w14:textId="77777777" w:rsidR="00C1382E" w:rsidRDefault="00C1382E" w:rsidP="00C1382E">
      <w:pPr>
        <w:spacing w:line="256" w:lineRule="auto"/>
        <w:outlineLvl w:val="2"/>
        <w:rPr>
          <w:rFonts w:ascii="Calibri" w:eastAsia="Calibri" w:hAnsi="Calibri" w:cs="Times New Roman"/>
          <w:b/>
          <w:sz w:val="24"/>
          <w:szCs w:val="24"/>
        </w:rPr>
      </w:pPr>
    </w:p>
    <w:p w14:paraId="0DAA7DB5" w14:textId="19C39838" w:rsidR="00C1382E" w:rsidRDefault="00C1382E" w:rsidP="00C1382E">
      <w:pPr>
        <w:spacing w:line="256" w:lineRule="auto"/>
        <w:outlineLvl w:val="2"/>
        <w:rPr>
          <w:rFonts w:ascii="Calibri" w:eastAsia="Calibri" w:hAnsi="Calibri" w:cs="Times New Roman"/>
          <w:b/>
          <w:sz w:val="24"/>
          <w:szCs w:val="24"/>
        </w:rPr>
      </w:pPr>
      <w:r w:rsidRPr="008E2C32">
        <w:rPr>
          <w:rFonts w:ascii="Calibri" w:eastAsia="Calibri" w:hAnsi="Calibri" w:cs="Times New Roman"/>
          <w:b/>
          <w:sz w:val="24"/>
          <w:szCs w:val="24"/>
        </w:rPr>
        <w:t>Mark-recapture abundance estimates</w:t>
      </w:r>
    </w:p>
    <w:p w14:paraId="60A535EF" w14:textId="77AA23A0" w:rsidR="00C1382E" w:rsidRDefault="00C1382E" w:rsidP="00C1382E">
      <w:pPr>
        <w:pStyle w:val="BodyText"/>
      </w:pPr>
      <w:r>
        <w:t xml:space="preserve">In 2025, the abundance estimate for brown trout in the </w:t>
      </w:r>
      <w:r w:rsidR="003E2B41">
        <w:t>Fiddle Creek</w:t>
      </w:r>
      <w:r>
        <w:t xml:space="preserve"> </w:t>
      </w:r>
      <w:r w:rsidR="003E2B41">
        <w:t>Bridge</w:t>
      </w:r>
      <w:r>
        <w:t xml:space="preserve"> Section was </w:t>
      </w:r>
      <w:r w:rsidR="00842C6B">
        <w:t>161</w:t>
      </w:r>
      <w:r>
        <w:t xml:space="preserve">/km (Figure </w:t>
      </w:r>
      <w:r w:rsidR="00842C6B">
        <w:t>28</w:t>
      </w:r>
      <w:r>
        <w:t xml:space="preserve"> and Table </w:t>
      </w:r>
      <w:r w:rsidR="00842C6B">
        <w:t>11</w:t>
      </w:r>
      <w:r>
        <w:t xml:space="preserve">). The biomass estimate for brown trout was </w:t>
      </w:r>
      <w:r w:rsidR="00EA5EAB">
        <w:t>325.8</w:t>
      </w:r>
      <w:r>
        <w:t xml:space="preserve"> kg/km (Figure </w:t>
      </w:r>
      <w:r w:rsidR="00EA5EAB">
        <w:t>29</w:t>
      </w:r>
      <w:r>
        <w:t xml:space="preserve"> and Table </w:t>
      </w:r>
      <w:r w:rsidR="00EA5EAB">
        <w:t>11</w:t>
      </w:r>
      <w:r>
        <w:t>).</w:t>
      </w:r>
    </w:p>
    <w:p w14:paraId="3D12FFF8" w14:textId="55ABE83B" w:rsidR="00C1382E" w:rsidRDefault="008C3343" w:rsidP="00C1382E">
      <w:pPr>
        <w:pStyle w:val="BodyText"/>
      </w:pPr>
      <w:r>
        <w:t>R</w:t>
      </w:r>
      <w:r w:rsidR="00C1382E">
        <w:t xml:space="preserve">ainbow trout </w:t>
      </w:r>
      <w:r w:rsidR="00A250CF">
        <w:t xml:space="preserve">was the most abundant species with an </w:t>
      </w:r>
      <w:r w:rsidR="00C1382E">
        <w:t xml:space="preserve">abundance estimate </w:t>
      </w:r>
      <w:r w:rsidR="00A250CF">
        <w:t>of</w:t>
      </w:r>
      <w:r w:rsidR="00C1382E">
        <w:t xml:space="preserve"> </w:t>
      </w:r>
      <w:r w:rsidR="00EA5EAB">
        <w:t>188</w:t>
      </w:r>
      <w:r w:rsidR="00C1382E">
        <w:t xml:space="preserve">/km and </w:t>
      </w:r>
      <w:r w:rsidR="00533B58">
        <w:t>a</w:t>
      </w:r>
      <w:r w:rsidR="00C1382E">
        <w:t xml:space="preserve"> biomass estimate </w:t>
      </w:r>
      <w:r w:rsidR="00533B58">
        <w:t>of</w:t>
      </w:r>
      <w:r w:rsidR="00C1382E">
        <w:t xml:space="preserve"> </w:t>
      </w:r>
      <w:r>
        <w:t>348.7</w:t>
      </w:r>
      <w:r w:rsidR="00C1382E">
        <w:t xml:space="preserve"> kg/km.</w:t>
      </w:r>
    </w:p>
    <w:p w14:paraId="240C2FB9" w14:textId="41F1A699" w:rsidR="00C1382E" w:rsidRDefault="00C1382E" w:rsidP="00C1382E">
      <w:pPr>
        <w:pStyle w:val="BodyText"/>
      </w:pPr>
      <w:r>
        <w:t xml:space="preserve">The Yellowstone cutthroat trout abundance estimate in 2025 was </w:t>
      </w:r>
      <w:r w:rsidR="00533B58">
        <w:t>21</w:t>
      </w:r>
      <w:r>
        <w:t xml:space="preserve">/km and the biomass estimate was </w:t>
      </w:r>
      <w:r w:rsidR="003C4C03">
        <w:rPr>
          <w:rFonts w:ascii="Calibri" w:eastAsia="Calibri" w:hAnsi="Calibri" w:cs="Calibri"/>
          <w:color w:val="000000"/>
          <w:sz w:val="20"/>
          <w:szCs w:val="20"/>
        </w:rPr>
        <w:t>27.9</w:t>
      </w:r>
      <w:r>
        <w:rPr>
          <w:rFonts w:ascii="Calibri" w:eastAsia="Calibri" w:hAnsi="Calibri" w:cs="Calibri"/>
          <w:color w:val="000000"/>
          <w:sz w:val="20"/>
          <w:szCs w:val="20"/>
        </w:rPr>
        <w:t xml:space="preserve"> kg/km</w:t>
      </w:r>
      <w:r>
        <w:t>.</w:t>
      </w:r>
    </w:p>
    <w:p w14:paraId="1ECFC173" w14:textId="233D0EBA" w:rsidR="00BC5121" w:rsidRDefault="00BC5121" w:rsidP="00C1382E">
      <w:pPr>
        <w:pStyle w:val="BodyText"/>
      </w:pPr>
      <w:r>
        <w:rPr>
          <w:noProof/>
        </w:rPr>
        <w:lastRenderedPageBreak/>
        <w:drawing>
          <wp:inline distT="0" distB="0" distL="0" distR="0" wp14:anchorId="786AC704" wp14:editId="6E27126C">
            <wp:extent cx="5943600" cy="4457700"/>
            <wp:effectExtent l="0" t="0" r="0" b="0"/>
            <wp:docPr id="2119755158" name="Picture" descr="Figure 6. Mark-recapture abundance estimates (fish per kilometer) through time using the Chapman estimator.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draft_files/figure-docx/abundanceplot2-1.png"/>
                    <pic:cNvPicPr>
                      <a:picLocks noChangeAspect="1" noChangeArrowheads="1"/>
                    </pic:cNvPicPr>
                  </pic:nvPicPr>
                  <pic:blipFill>
                    <a:blip r:embed="rId34"/>
                    <a:stretch>
                      <a:fillRect/>
                    </a:stretch>
                  </pic:blipFill>
                  <pic:spPr bwMode="auto">
                    <a:xfrm>
                      <a:off x="0" y="0"/>
                      <a:ext cx="5943600" cy="4457700"/>
                    </a:xfrm>
                    <a:prstGeom prst="rect">
                      <a:avLst/>
                    </a:prstGeom>
                    <a:noFill/>
                    <a:ln w="9525">
                      <a:noFill/>
                      <a:headEnd/>
                      <a:tailEnd/>
                    </a:ln>
                  </pic:spPr>
                </pic:pic>
              </a:graphicData>
            </a:graphic>
          </wp:inline>
        </w:drawing>
      </w:r>
    </w:p>
    <w:p w14:paraId="2216C0AC" w14:textId="25EF1F69" w:rsidR="00B6774E" w:rsidRDefault="00B6774E" w:rsidP="00B6774E">
      <w:r>
        <w:t>Figure 28. Fiddle Creek Bridge Section mark-recapture abundance estimates (fish per kilometer) for 2025 using the Chapman estimator. These estimates (mean and 95% confidence intervals) represent the model-averaged estimates across all length groups.</w:t>
      </w:r>
    </w:p>
    <w:p w14:paraId="6DAEA8C1" w14:textId="1F36898B" w:rsidR="009E1CD5" w:rsidRDefault="00550890">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rPr>
          <w:noProof/>
        </w:rPr>
        <w:lastRenderedPageBreak/>
        <w:drawing>
          <wp:inline distT="0" distB="0" distL="0" distR="0" wp14:anchorId="0A47493B" wp14:editId="434561ED">
            <wp:extent cx="5943600" cy="4457700"/>
            <wp:effectExtent l="0" t="0" r="0" b="0"/>
            <wp:docPr id="879664491"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draft_files/figure-docx/biomassplot-1.png"/>
                    <pic:cNvPicPr>
                      <a:picLocks noChangeAspect="1" noChangeArrowheads="1"/>
                    </pic:cNvPicPr>
                  </pic:nvPicPr>
                  <pic:blipFill>
                    <a:blip r:embed="rId35"/>
                    <a:stretch>
                      <a:fillRect/>
                    </a:stretch>
                  </pic:blipFill>
                  <pic:spPr bwMode="auto">
                    <a:xfrm>
                      <a:off x="0" y="0"/>
                      <a:ext cx="5943600" cy="4457700"/>
                    </a:xfrm>
                    <a:prstGeom prst="rect">
                      <a:avLst/>
                    </a:prstGeom>
                    <a:noFill/>
                    <a:ln w="9525">
                      <a:noFill/>
                      <a:headEnd/>
                      <a:tailEnd/>
                    </a:ln>
                  </pic:spPr>
                </pic:pic>
              </a:graphicData>
            </a:graphic>
          </wp:inline>
        </w:drawing>
      </w:r>
    </w:p>
    <w:p w14:paraId="65DE6341" w14:textId="61044BA9" w:rsidR="00550890" w:rsidRDefault="00550890" w:rsidP="00550890">
      <w:pPr>
        <w:rPr>
          <w:rFonts w:ascii="Calibri" w:eastAsia="Calibri" w:hAnsi="Calibri" w:cs="Times New Roman"/>
        </w:rPr>
      </w:pPr>
      <w:r>
        <w:t>Figure 29. Lower Chadbourne Section estimates of biomass for 2025</w:t>
      </w:r>
      <w:r w:rsidRPr="008135AD">
        <w:rPr>
          <w:rFonts w:ascii="Calibri" w:eastAsia="Calibri" w:hAnsi="Calibri" w:cs="Times New Roman"/>
        </w:rPr>
        <w:t>.</w:t>
      </w:r>
    </w:p>
    <w:p w14:paraId="3B54B360" w14:textId="77777777" w:rsidR="009A75E5" w:rsidRDefault="009A75E5" w:rsidP="00550890"/>
    <w:p w14:paraId="12C2677C" w14:textId="0AF1C55B" w:rsidR="00FC1913" w:rsidRDefault="00FC1913" w:rsidP="00FC1913">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11. Fiddle Creek Bridge Section abundance estimates of fish per kilometer (Pop. Estimate) across length groups and estimated biomass (Biomass Estimate, kg) for 2025.</w:t>
      </w:r>
    </w:p>
    <w:p w14:paraId="70DBFB13" w14:textId="4708B03A" w:rsidR="00FC1913" w:rsidRDefault="00FC1913" w:rsidP="00FC1913">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tbl>
      <w:tblPr>
        <w:tblW w:w="0" w:type="auto"/>
        <w:jc w:val="center"/>
        <w:tblLayout w:type="fixed"/>
        <w:tblLook w:val="0420" w:firstRow="1" w:lastRow="0" w:firstColumn="0" w:lastColumn="0" w:noHBand="0" w:noVBand="1"/>
      </w:tblPr>
      <w:tblGrid>
        <w:gridCol w:w="2959"/>
        <w:gridCol w:w="857"/>
        <w:gridCol w:w="1643"/>
        <w:gridCol w:w="846"/>
        <w:gridCol w:w="958"/>
        <w:gridCol w:w="1982"/>
        <w:gridCol w:w="912"/>
        <w:gridCol w:w="958"/>
      </w:tblGrid>
      <w:tr w:rsidR="00FC1913" w14:paraId="47D05D74" w14:textId="77777777" w:rsidTr="00483799">
        <w:trPr>
          <w:tblHeader/>
          <w:jc w:val="center"/>
        </w:trPr>
        <w:tc>
          <w:tcPr>
            <w:tcW w:w="29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3BF4EC"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2FE6AA"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B0D4EE"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E5B21D"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EEBB8E"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9E1931"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394823"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9150AA"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FC1913" w14:paraId="08ED4F67" w14:textId="77777777" w:rsidTr="00483799">
        <w:trPr>
          <w:jc w:val="center"/>
        </w:trPr>
        <w:tc>
          <w:tcPr>
            <w:tcW w:w="295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E00DC"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3C9F9"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804F6"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161</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3315A"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95</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A91752"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283</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08586"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325.8</w:t>
            </w:r>
          </w:p>
        </w:tc>
        <w:tc>
          <w:tcPr>
            <w:tcW w:w="9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F2C43"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284.0</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1E43A"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367.6</w:t>
            </w:r>
          </w:p>
        </w:tc>
      </w:tr>
      <w:tr w:rsidR="00FC1913" w14:paraId="1F68AE0A" w14:textId="77777777" w:rsidTr="00483799">
        <w:trPr>
          <w:jc w:val="center"/>
        </w:trPr>
        <w:tc>
          <w:tcPr>
            <w:tcW w:w="29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BDD17"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D7773"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C442D"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188</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0648A"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DD515"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643D06"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348.7</w:t>
            </w:r>
          </w:p>
        </w:tc>
        <w:tc>
          <w:tcPr>
            <w:tcW w:w="9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60A6F"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287.1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B3CCF"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410.3</w:t>
            </w:r>
          </w:p>
        </w:tc>
      </w:tr>
      <w:tr w:rsidR="00FC1913" w14:paraId="1F0DBB94" w14:textId="77777777" w:rsidTr="00483799">
        <w:trPr>
          <w:jc w:val="center"/>
        </w:trPr>
        <w:tc>
          <w:tcPr>
            <w:tcW w:w="29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E96B23"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Yellowstone Cutthroat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BFC55A"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02EAE8"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21</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FA9E9F"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A41985"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41</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73E266"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27.9</w:t>
            </w:r>
          </w:p>
        </w:tc>
        <w:tc>
          <w:tcPr>
            <w:tcW w:w="9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C15027"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18.9</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2CADA0" w14:textId="77777777" w:rsidR="00FC1913" w:rsidRDefault="00FC1913" w:rsidP="004837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37.0</w:t>
            </w:r>
          </w:p>
        </w:tc>
      </w:tr>
    </w:tbl>
    <w:p w14:paraId="392AFD5A" w14:textId="77777777" w:rsidR="00A54588" w:rsidRDefault="00A54588">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28E3DAB" w14:textId="77777777" w:rsidR="002C22EB" w:rsidRDefault="002C22EB">
      <w:pPr>
        <w:pStyle w:val="Heading1"/>
      </w:pPr>
      <w:bookmarkStart w:id="19" w:name="discussion"/>
      <w:bookmarkEnd w:id="8"/>
      <w:bookmarkEnd w:id="13"/>
    </w:p>
    <w:p w14:paraId="53AAD9D2" w14:textId="38E55F85" w:rsidR="005449CE" w:rsidRDefault="0081620C">
      <w:pPr>
        <w:pStyle w:val="Heading1"/>
      </w:pPr>
      <w:r w:rsidRPr="001F7331">
        <w:lastRenderedPageBreak/>
        <w:t>Discussion</w:t>
      </w:r>
      <w:bookmarkStart w:id="20" w:name="references"/>
      <w:bookmarkEnd w:id="19"/>
    </w:p>
    <w:p w14:paraId="045DF40E" w14:textId="7A5B7D39" w:rsidR="008D5E3A" w:rsidRPr="00B16023" w:rsidRDefault="0090259F" w:rsidP="008D5E3A">
      <w:pPr>
        <w:rPr>
          <w:b/>
          <w:bCs/>
        </w:rPr>
      </w:pPr>
      <w:r w:rsidRPr="00B16023">
        <w:rPr>
          <w:b/>
          <w:bCs/>
        </w:rPr>
        <w:t xml:space="preserve">Zimmerman Section </w:t>
      </w:r>
    </w:p>
    <w:p w14:paraId="1D1C55F3" w14:textId="3EAFAC05" w:rsidR="005449CE" w:rsidRDefault="009D2538" w:rsidP="005449CE">
      <w:r>
        <w:t>From 2024 to 2025</w:t>
      </w:r>
      <w:r w:rsidR="005449CE">
        <w:t xml:space="preserve">, </w:t>
      </w:r>
      <w:r>
        <w:t>the</w:t>
      </w:r>
      <w:r w:rsidR="005449CE">
        <w:t xml:space="preserve"> </w:t>
      </w:r>
      <w:r w:rsidR="008C62B9">
        <w:t xml:space="preserve">Zimmerman Section </w:t>
      </w:r>
      <w:r w:rsidR="005449CE">
        <w:t>brown</w:t>
      </w:r>
      <w:r>
        <w:t xml:space="preserve"> trout population decreased significantly</w:t>
      </w:r>
      <w:r w:rsidR="00711010">
        <w:t xml:space="preserve"> in abundance and biomass</w:t>
      </w:r>
      <w:r w:rsidR="00DE5FEF">
        <w:t xml:space="preserve">. </w:t>
      </w:r>
      <w:r w:rsidR="00866A26">
        <w:t>The current population is heavily weighted toward</w:t>
      </w:r>
      <w:r w:rsidR="00974E76">
        <w:t xml:space="preserve"> larger, older fish with most of the brown trout captured in 2025 being larger than 300 mm. </w:t>
      </w:r>
      <w:r w:rsidR="003303B7">
        <w:t xml:space="preserve">This suggests </w:t>
      </w:r>
      <w:r w:rsidR="00465563">
        <w:t>a potential</w:t>
      </w:r>
      <w:r w:rsidR="003303B7">
        <w:t xml:space="preserve"> recruitment issue for brown trout in this section. </w:t>
      </w:r>
      <w:r w:rsidR="00DE5FEF">
        <w:t xml:space="preserve">The cause </w:t>
      </w:r>
      <w:r w:rsidR="00974E76">
        <w:t>for the dec</w:t>
      </w:r>
      <w:r w:rsidR="00447A12">
        <w:t>line is</w:t>
      </w:r>
      <w:r w:rsidR="00DE5FEF">
        <w:t xml:space="preserve"> currently </w:t>
      </w:r>
      <w:r w:rsidR="008C62B9">
        <w:t>unknown,</w:t>
      </w:r>
      <w:r w:rsidR="00DE5FEF">
        <w:t xml:space="preserve"> and further monitoring will hopefully provide insight.</w:t>
      </w:r>
      <w:r w:rsidR="008C62B9">
        <w:t xml:space="preserve"> </w:t>
      </w:r>
      <w:r w:rsidR="003F5090">
        <w:t xml:space="preserve">Both mountain whitefish </w:t>
      </w:r>
      <w:r w:rsidR="005449CE">
        <w:t xml:space="preserve">and Yellowstone cutthroat trout in </w:t>
      </w:r>
      <w:r w:rsidR="003F5090">
        <w:t>th</w:t>
      </w:r>
      <w:r w:rsidR="00AA2E66">
        <w:t xml:space="preserve">is section saw increases in both abundance and biomass. </w:t>
      </w:r>
    </w:p>
    <w:p w14:paraId="7ABB590F" w14:textId="0268F128" w:rsidR="00B16023" w:rsidRPr="00B72C34" w:rsidRDefault="00B16023" w:rsidP="005449CE">
      <w:pPr>
        <w:rPr>
          <w:b/>
          <w:bCs/>
        </w:rPr>
      </w:pPr>
      <w:r w:rsidRPr="00B72C34">
        <w:rPr>
          <w:b/>
          <w:bCs/>
        </w:rPr>
        <w:t>Clovis Section</w:t>
      </w:r>
    </w:p>
    <w:p w14:paraId="00897FC5" w14:textId="23D7CF4C" w:rsidR="00B72C34" w:rsidRDefault="00492FA7" w:rsidP="005449CE">
      <w:r>
        <w:t>The Clovis Section was new in 2025</w:t>
      </w:r>
      <w:r w:rsidR="00AA2BC9">
        <w:t xml:space="preserve"> and there is no historical data to compare. Increases in </w:t>
      </w:r>
      <w:r w:rsidR="00144B61">
        <w:t>stream flow</w:t>
      </w:r>
      <w:r w:rsidR="00AA2BC9">
        <w:t xml:space="preserve"> after the marking run was completed prevente</w:t>
      </w:r>
      <w:r w:rsidR="00483BA7">
        <w:t xml:space="preserve">d the completion of a recapture run and ultimately a population estimate. </w:t>
      </w:r>
      <w:r w:rsidR="00B86AE2">
        <w:t xml:space="preserve">There were 57 brown trout, </w:t>
      </w:r>
      <w:r w:rsidR="000775F7">
        <w:t xml:space="preserve">45 Yellowstone cutthroat trout, </w:t>
      </w:r>
      <w:r w:rsidR="00FA5AB2">
        <w:t>1</w:t>
      </w:r>
      <w:r w:rsidR="000775F7">
        <w:t xml:space="preserve"> brook trout, and </w:t>
      </w:r>
      <w:r w:rsidR="00FA5AB2">
        <w:t>4</w:t>
      </w:r>
      <w:r w:rsidR="000775F7">
        <w:t xml:space="preserve"> rainbow x Yellowstone hybrids captured in this section</w:t>
      </w:r>
      <w:r w:rsidR="00DE0B57">
        <w:t xml:space="preserve"> during the marking run</w:t>
      </w:r>
      <w:r w:rsidR="000775F7">
        <w:t>.</w:t>
      </w:r>
    </w:p>
    <w:p w14:paraId="28BF2DB3" w14:textId="03F2E75D" w:rsidR="00B16023" w:rsidRPr="00B72C34" w:rsidRDefault="00B16023" w:rsidP="005449CE">
      <w:pPr>
        <w:rPr>
          <w:b/>
          <w:bCs/>
        </w:rPr>
      </w:pPr>
      <w:r w:rsidRPr="00B72C34">
        <w:rPr>
          <w:b/>
          <w:bCs/>
        </w:rPr>
        <w:t>Clyde Park Section</w:t>
      </w:r>
    </w:p>
    <w:p w14:paraId="05D73FB0" w14:textId="11605042" w:rsidR="00B72C34" w:rsidRDefault="00FA5AB2" w:rsidP="005449CE">
      <w:r>
        <w:t xml:space="preserve">The Clyde Park Section was sampled in 2025 for the first time. </w:t>
      </w:r>
      <w:r w:rsidR="00395BB7">
        <w:t xml:space="preserve">Brown trout were the most abundant species captured </w:t>
      </w:r>
      <w:r w:rsidR="008C1369">
        <w:t xml:space="preserve">in this section </w:t>
      </w:r>
      <w:r w:rsidR="00395BB7">
        <w:t>at 62/km</w:t>
      </w:r>
      <w:r w:rsidR="008C1369">
        <w:t>.</w:t>
      </w:r>
      <w:r w:rsidR="00DF2CD6">
        <w:t xml:space="preserve"> Yellowstone cutthroat trout were the next most abundant at 41/km</w:t>
      </w:r>
      <w:r w:rsidR="008874F5">
        <w:t xml:space="preserve">, followed by rainbow x Yellowstone cutthroat hybrids at 11/km. </w:t>
      </w:r>
      <w:r w:rsidR="00CD6EDD">
        <w:t>Two brook trout and one rainbow were also captured in this section.</w:t>
      </w:r>
    </w:p>
    <w:p w14:paraId="2F5530B8" w14:textId="1A19F40C" w:rsidR="00B16023" w:rsidRPr="00B72C34" w:rsidRDefault="00B16023" w:rsidP="005449CE">
      <w:pPr>
        <w:rPr>
          <w:b/>
          <w:bCs/>
        </w:rPr>
      </w:pPr>
      <w:r w:rsidRPr="00B72C34">
        <w:rPr>
          <w:b/>
          <w:bCs/>
        </w:rPr>
        <w:t>Canyon Section</w:t>
      </w:r>
    </w:p>
    <w:p w14:paraId="310BD79C" w14:textId="689123DB" w:rsidR="00B72C34" w:rsidRDefault="000B72C2" w:rsidP="005449CE">
      <w:r>
        <w:t>T</w:t>
      </w:r>
      <w:r w:rsidR="00AB737E">
        <w:t>he first time the Canyon Section was sampled</w:t>
      </w:r>
      <w:r>
        <w:t xml:space="preserve"> was in 2025</w:t>
      </w:r>
      <w:r w:rsidR="00AB737E">
        <w:t xml:space="preserve">. </w:t>
      </w:r>
      <w:r w:rsidR="00F86921">
        <w:t>Brown trout were the most abundant species at 69</w:t>
      </w:r>
      <w:r w:rsidR="005944DA">
        <w:t>/km. Yellowstone cutthroat trout abundance was 23/km</w:t>
      </w:r>
      <w:r w:rsidR="00AD082F">
        <w:t xml:space="preserve"> and r</w:t>
      </w:r>
      <w:r w:rsidR="00951863">
        <w:t xml:space="preserve">ainbow x Yellowstone cutthroat hybrids were </w:t>
      </w:r>
      <w:r w:rsidR="000C67CF">
        <w:t xml:space="preserve">17/km. Eleven rainbow </w:t>
      </w:r>
      <w:proofErr w:type="gramStart"/>
      <w:r w:rsidR="000C67CF">
        <w:t>trout</w:t>
      </w:r>
      <w:proofErr w:type="gramEnd"/>
      <w:r w:rsidR="000C67CF">
        <w:t xml:space="preserve"> and two brook trout were also captured in this section.</w:t>
      </w:r>
    </w:p>
    <w:p w14:paraId="4C6D5C48" w14:textId="13BE7461" w:rsidR="00B16023" w:rsidRPr="00B72C34" w:rsidRDefault="00B16023" w:rsidP="005449CE">
      <w:pPr>
        <w:rPr>
          <w:b/>
          <w:bCs/>
        </w:rPr>
      </w:pPr>
      <w:r w:rsidRPr="00B72C34">
        <w:rPr>
          <w:b/>
          <w:bCs/>
        </w:rPr>
        <w:t>Lower Chadbourne Section</w:t>
      </w:r>
    </w:p>
    <w:p w14:paraId="2092C2BC" w14:textId="656516A4" w:rsidR="00B72C34" w:rsidRDefault="007F0C07" w:rsidP="005449CE">
      <w:r>
        <w:t xml:space="preserve">The Lower Chadbourne Section was </w:t>
      </w:r>
      <w:r w:rsidR="00BE7F92">
        <w:t>first sampled</w:t>
      </w:r>
      <w:r>
        <w:t xml:space="preserve"> in 2025</w:t>
      </w:r>
      <w:r w:rsidR="00931261">
        <w:t xml:space="preserve">. Brown trout were the most abundant species captured in the section at </w:t>
      </w:r>
      <w:r w:rsidR="003B0AF5">
        <w:t xml:space="preserve">389/km. This was also the highest abundance of </w:t>
      </w:r>
      <w:r w:rsidR="00287C6A">
        <w:t>brown trout in all</w:t>
      </w:r>
      <w:r w:rsidR="003B0AF5">
        <w:t xml:space="preserve"> sections sampled in the Shields River</w:t>
      </w:r>
      <w:r w:rsidR="00287C6A">
        <w:t xml:space="preserve"> in 2025.</w:t>
      </w:r>
      <w:r w:rsidR="00110CDF">
        <w:t xml:space="preserve"> Yellowstone cutthroat trout abundance in this section was</w:t>
      </w:r>
      <w:r w:rsidR="008E11C2">
        <w:t xml:space="preserve"> 124/km. This was also the highest abundance for </w:t>
      </w:r>
      <w:r w:rsidR="003564D5">
        <w:t>Yellowstone cutthroat trout</w:t>
      </w:r>
      <w:r w:rsidR="00680ACB">
        <w:t xml:space="preserve"> in </w:t>
      </w:r>
      <w:r w:rsidR="008E11C2">
        <w:t xml:space="preserve">all sections </w:t>
      </w:r>
      <w:r w:rsidR="003564D5">
        <w:t>of</w:t>
      </w:r>
      <w:r w:rsidR="008E11C2">
        <w:t xml:space="preserve"> the Shields River this </w:t>
      </w:r>
      <w:r w:rsidR="003564D5">
        <w:t>y</w:t>
      </w:r>
      <w:r w:rsidR="008E11C2">
        <w:t xml:space="preserve">ear. </w:t>
      </w:r>
      <w:r w:rsidR="00D6705F">
        <w:t xml:space="preserve">Rainbow trout abundance in the Lower Chadbourne section was </w:t>
      </w:r>
      <w:r w:rsidR="009B7E88">
        <w:t>85/km and rainbow x Yellowstone cutthroat hybrids were 36/km.</w:t>
      </w:r>
      <w:r w:rsidR="00601262">
        <w:t xml:space="preserve"> Six brook trout were also captured in th</w:t>
      </w:r>
      <w:r w:rsidR="007A0C26">
        <w:t>is section in 2025.</w:t>
      </w:r>
    </w:p>
    <w:p w14:paraId="27CE9665" w14:textId="15219702" w:rsidR="00B16023" w:rsidRPr="00B72C34" w:rsidRDefault="00B16023" w:rsidP="005449CE">
      <w:pPr>
        <w:rPr>
          <w:b/>
          <w:bCs/>
        </w:rPr>
      </w:pPr>
      <w:r w:rsidRPr="00B72C34">
        <w:rPr>
          <w:b/>
          <w:bCs/>
        </w:rPr>
        <w:t>Fiddle Creek Bridge Section</w:t>
      </w:r>
    </w:p>
    <w:p w14:paraId="6661276C" w14:textId="5C8BA6F4" w:rsidR="00B72C34" w:rsidRDefault="00D810CD" w:rsidP="005449CE">
      <w:r>
        <w:t xml:space="preserve">Fiddle Creek Bridge Section was new in 2025. </w:t>
      </w:r>
      <w:r w:rsidR="00722C20">
        <w:t>Rainbow trout had the</w:t>
      </w:r>
      <w:r w:rsidR="009E53A1">
        <w:t xml:space="preserve"> highest abundance in this section at 188/km. This was also the highest rainbow abundance in all sections of the Shields River sampled in 2025. </w:t>
      </w:r>
      <w:r w:rsidR="00104C3C">
        <w:t xml:space="preserve">Brown trout abundance in this section was 161/km and </w:t>
      </w:r>
      <w:r w:rsidR="00F306E6">
        <w:t xml:space="preserve">Yellowstone cutthroat trout abundance </w:t>
      </w:r>
      <w:r w:rsidR="00F306E6">
        <w:lastRenderedPageBreak/>
        <w:t>was 21/km.</w:t>
      </w:r>
      <w:r w:rsidR="00BA332C">
        <w:t xml:space="preserve"> This was the lowest Yellowstone cutthroat trout abun</w:t>
      </w:r>
      <w:r w:rsidR="00AA6A15">
        <w:t>dance in all sections of the Shields River sampled in 2025.</w:t>
      </w:r>
    </w:p>
    <w:p w14:paraId="4A6B9ABE" w14:textId="77777777" w:rsidR="005449CE" w:rsidRPr="005449CE" w:rsidRDefault="005449CE" w:rsidP="005449CE"/>
    <w:p w14:paraId="77AD2B08" w14:textId="6EB93ECB" w:rsidR="00787F96" w:rsidRDefault="0081620C">
      <w:pPr>
        <w:pStyle w:val="Heading1"/>
      </w:pPr>
      <w:r>
        <w:t>References</w:t>
      </w:r>
    </w:p>
    <w:p w14:paraId="4958CA17" w14:textId="77777777" w:rsidR="00787F96" w:rsidRDefault="0081620C">
      <w:bookmarkStart w:id="21" w:name="X3c3f8d4326cee2cd6f68db0ffbc4fe39d4416bd"/>
      <w:bookmarkStart w:id="22" w:name="refs"/>
      <w:r>
        <w:t xml:space="preserve">Gabelhouse, Donald W. 1984. “A Length-Categorization System to Assess Fish Stocks.” </w:t>
      </w:r>
      <w:r>
        <w:rPr>
          <w:i/>
          <w:iCs/>
        </w:rPr>
        <w:t>North American Journal of Fisheries Management</w:t>
      </w:r>
      <w:r>
        <w:t xml:space="preserve"> 4 (3): 273–85.</w:t>
      </w:r>
    </w:p>
    <w:p w14:paraId="6E4DBBAE" w14:textId="77777777" w:rsidR="00787F96" w:rsidRDefault="0081620C">
      <w:bookmarkStart w:id="23" w:name="ref-neumann_size_2007"/>
      <w:bookmarkEnd w:id="21"/>
      <w:r>
        <w:t xml:space="preserve">Neumann, R. M., and M. S. Allen. 2007. “Size Structure.” </w:t>
      </w:r>
      <w:r>
        <w:rPr>
          <w:i/>
          <w:iCs/>
        </w:rPr>
        <w:t>Analysis and Interpretation of Freshwater Fisheries Data. American Fisheries Society, Bethesda, Maryland</w:t>
      </w:r>
      <w:r>
        <w:t>, 375–421.</w:t>
      </w:r>
    </w:p>
    <w:p w14:paraId="3725EE8F" w14:textId="77777777" w:rsidR="00787F96" w:rsidRDefault="0081620C">
      <w:bookmarkStart w:id="24" w:name="ref-ogle_fsa:_2018"/>
      <w:bookmarkEnd w:id="23"/>
      <w:r>
        <w:t xml:space="preserve">Ogle, D. H. 2018. </w:t>
      </w:r>
      <w:r>
        <w:rPr>
          <w:i/>
          <w:iCs/>
        </w:rPr>
        <w:t>FSA: Fisheries Stock Analysis. R Package Version 0.8. 20.9000</w:t>
      </w:r>
      <w:r>
        <w:t>.</w:t>
      </w:r>
    </w:p>
    <w:p w14:paraId="453DB09A" w14:textId="77777777" w:rsidR="00787F96" w:rsidRDefault="0081620C">
      <w:bookmarkStart w:id="25" w:name="ref-r_core_team_r:_2018"/>
      <w:bookmarkEnd w:id="24"/>
      <w:r>
        <w:t xml:space="preserve">R Core Team. 2018. </w:t>
      </w:r>
      <w:r>
        <w:rPr>
          <w:i/>
          <w:iCs/>
        </w:rPr>
        <w:t>R: A Language and Environment for Statistical Computing.</w:t>
      </w:r>
      <w:r>
        <w:t xml:space="preserve"> Vienna, Austria: R Foundation for Statistical Computing.</w:t>
      </w:r>
    </w:p>
    <w:p w14:paraId="6AACD6D0" w14:textId="77777777" w:rsidR="00787F96" w:rsidRDefault="0081620C">
      <w:bookmarkStart w:id="26" w:name="ref-wege_relative_1978"/>
      <w:bookmarkEnd w:id="25"/>
      <w:r>
        <w:t>Wege, Gary J., and Richard O. Anderson. 1978. “Relative Weight (</w:t>
      </w:r>
      <w:proofErr w:type="spellStart"/>
      <w:r>
        <w:t>Wr</w:t>
      </w:r>
      <w:proofErr w:type="spellEnd"/>
      <w:r>
        <w:t xml:space="preserve">): A New Index of Condition for Largemouth Bass.” </w:t>
      </w:r>
      <w:r>
        <w:rPr>
          <w:i/>
          <w:iCs/>
        </w:rPr>
        <w:t>New Approaches to the Management of Small Impoundments. American Fisheries Society, North Central Division, Special Publication</w:t>
      </w:r>
      <w:r>
        <w:t xml:space="preserve"> 5: 79–91.</w:t>
      </w:r>
    </w:p>
    <w:p w14:paraId="03B9E5B9" w14:textId="77777777" w:rsidR="00787F96" w:rsidRDefault="0081620C">
      <w:pPr>
        <w:pStyle w:val="Heading1"/>
      </w:pPr>
      <w:bookmarkStart w:id="27" w:name="supporting-information"/>
      <w:bookmarkEnd w:id="20"/>
      <w:bookmarkEnd w:id="22"/>
      <w:bookmarkEnd w:id="26"/>
      <w:r>
        <w:t>Supporting Information</w:t>
      </w:r>
    </w:p>
    <w:p w14:paraId="6BFE51C2" w14:textId="77777777" w:rsidR="00147C2F" w:rsidRDefault="00147C2F" w:rsidP="00147C2F">
      <w:pPr>
        <w:pStyle w:val="Heading3"/>
      </w:pPr>
      <w:bookmarkStart w:id="28" w:name="mark-recapture-abundance-estimates-2"/>
      <w:r>
        <w:t>Mark-recapture abundance estimates</w:t>
      </w:r>
    </w:p>
    <w:p w14:paraId="16936ADA" w14:textId="389989C0" w:rsidR="00147C2F" w:rsidRDefault="00147C2F" w:rsidP="00147C2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S2. </w:t>
      </w:r>
      <w:r w:rsidR="00806F37">
        <w:t>Zimmerman Section m</w:t>
      </w:r>
      <w:r>
        <w:t>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2727"/>
        <w:gridCol w:w="816"/>
        <w:gridCol w:w="1643"/>
        <w:gridCol w:w="846"/>
        <w:gridCol w:w="958"/>
        <w:gridCol w:w="1982"/>
        <w:gridCol w:w="867"/>
        <w:gridCol w:w="958"/>
      </w:tblGrid>
      <w:tr w:rsidR="00147C2F" w14:paraId="6C99D645" w14:textId="77777777" w:rsidTr="00926942">
        <w:trPr>
          <w:tblHeader/>
          <w:jc w:val="center"/>
        </w:trPr>
        <w:tc>
          <w:tcPr>
            <w:tcW w:w="27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76EBE9"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4524C2"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9FFB85"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80FD60"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852077"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3B7834"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7F5036"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3501FB"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147C2F" w14:paraId="23E8CBE9" w14:textId="77777777" w:rsidTr="00926942">
        <w:trPr>
          <w:jc w:val="center"/>
        </w:trPr>
        <w:tc>
          <w:tcPr>
            <w:tcW w:w="272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DF7F8"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DEDC4D"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675CE"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310</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20EAB"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156</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97DC0"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663</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A2178"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114.9</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2AFAA"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55.1</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9FA01"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174.8</w:t>
            </w:r>
          </w:p>
        </w:tc>
      </w:tr>
      <w:tr w:rsidR="00147C2F" w14:paraId="72B8C034" w14:textId="77777777" w:rsidTr="00926942">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3716D"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33CE4"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3A596"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42C28"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ECB01"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EC25A"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2BA21"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B701C"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54.0</w:t>
            </w:r>
          </w:p>
        </w:tc>
      </w:tr>
      <w:tr w:rsidR="00147C2F" w14:paraId="1188FE9D" w14:textId="77777777" w:rsidTr="00926942">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28985"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Mountain Whitefish</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28C42"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B8AC1"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6F298"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57AF3"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A8BEE"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88.5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6E029"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24F4C"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102.9</w:t>
            </w:r>
          </w:p>
        </w:tc>
      </w:tr>
      <w:tr w:rsidR="00147C2F" w14:paraId="4F834AE2" w14:textId="77777777" w:rsidTr="00926942">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C8502"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Mountain Whitefish</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A76B81"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3FC2C"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422</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DE252"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068CA"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0D0BF"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150.2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4EE2E"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2166D"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177.4</w:t>
            </w:r>
          </w:p>
        </w:tc>
      </w:tr>
      <w:tr w:rsidR="00147C2F" w14:paraId="26F2AE6B" w14:textId="77777777" w:rsidTr="00926942">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CA088"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778D7"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3BEA0"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4D6F7"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7AF94"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77F2E"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6ED50"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DAFB96"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w:t>
            </w:r>
          </w:p>
        </w:tc>
      </w:tr>
      <w:tr w:rsidR="00147C2F" w14:paraId="00A60E16" w14:textId="77777777" w:rsidTr="00926942">
        <w:trPr>
          <w:jc w:val="center"/>
        </w:trPr>
        <w:tc>
          <w:tcPr>
            <w:tcW w:w="272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19FB57"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CC027C"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882CA3"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2517AB"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09ECA4"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C80A3E"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18.8</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3DF558"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F9FE85" w14:textId="77777777" w:rsidR="00147C2F" w:rsidRDefault="00147C2F" w:rsidP="0092694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30.9</w:t>
            </w:r>
          </w:p>
        </w:tc>
      </w:tr>
      <w:bookmarkEnd w:id="27"/>
      <w:bookmarkEnd w:id="28"/>
    </w:tbl>
    <w:p w14:paraId="7D770654" w14:textId="77777777" w:rsidR="00147C2F" w:rsidRDefault="00147C2F" w:rsidP="00147C2F"/>
    <w:sectPr w:rsidR="00147C2F" w:rsidSect="00FB4F60">
      <w:headerReference w:type="even" r:id="rId36"/>
      <w:headerReference w:type="default" r:id="rId37"/>
      <w:footerReference w:type="even" r:id="rId38"/>
      <w:footerReference w:type="default" r:id="rId39"/>
      <w:headerReference w:type="first" r:id="rId40"/>
      <w:footerReference w:type="first" r:id="rId41"/>
      <w:type w:val="continuous"/>
      <w:pgSz w:w="12240" w:h="15840"/>
      <w:pgMar w:top="2160" w:right="1440" w:bottom="1440" w:left="1440" w:header="216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EE367" w14:textId="77777777" w:rsidR="00684B05" w:rsidRDefault="00684B05">
      <w:pPr>
        <w:spacing w:after="0" w:line="240" w:lineRule="auto"/>
      </w:pPr>
      <w:r>
        <w:separator/>
      </w:r>
    </w:p>
  </w:endnote>
  <w:endnote w:type="continuationSeparator" w:id="0">
    <w:p w14:paraId="116F7473" w14:textId="77777777" w:rsidR="00684B05" w:rsidRDefault="0068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9871" w14:textId="77777777" w:rsidR="00D17266" w:rsidRDefault="00D17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92AD" w14:textId="77777777" w:rsidR="0081620C" w:rsidRDefault="0081620C" w:rsidP="000F060B">
    <w:pPr>
      <w:pStyle w:val="Footer"/>
      <w:jc w:val="right"/>
      <w:rPr>
        <w:b/>
        <w:noProof/>
      </w:rPr>
    </w:pPr>
    <w:r>
      <w:rPr>
        <w:b/>
        <w:noProof/>
      </w:rPr>
      <w:drawing>
        <wp:anchor distT="0" distB="0" distL="114300" distR="114300" simplePos="0" relativeHeight="251658240" behindDoc="0" locked="0" layoutInCell="1" allowOverlap="1" wp14:anchorId="347DE123" wp14:editId="5C32C5D1">
          <wp:simplePos x="0" y="0"/>
          <wp:positionH relativeFrom="column">
            <wp:posOffset>-600074</wp:posOffset>
          </wp:positionH>
          <wp:positionV relativeFrom="paragraph">
            <wp:posOffset>149860</wp:posOffset>
          </wp:positionV>
          <wp:extent cx="7140426" cy="531718"/>
          <wp:effectExtent l="0" t="0" r="3810" b="190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REport.jpg"/>
                  <pic:cNvPicPr/>
                </pic:nvPicPr>
                <pic:blipFill>
                  <a:blip r:embed="rId1">
                    <a:extLst>
                      <a:ext uri="{28A0092B-C50C-407E-A947-70E740481C1C}">
                        <a14:useLocalDpi xmlns:a14="http://schemas.microsoft.com/office/drawing/2010/main" val="0"/>
                      </a:ext>
                    </a:extLst>
                  </a:blip>
                  <a:stretch>
                    <a:fillRect/>
                  </a:stretch>
                </pic:blipFill>
                <pic:spPr>
                  <a:xfrm>
                    <a:off x="0" y="0"/>
                    <a:ext cx="7284203" cy="542424"/>
                  </a:xfrm>
                  <a:prstGeom prst="rect">
                    <a:avLst/>
                  </a:prstGeom>
                </pic:spPr>
              </pic:pic>
            </a:graphicData>
          </a:graphic>
          <wp14:sizeRelH relativeFrom="margin">
            <wp14:pctWidth>0</wp14:pctWidth>
          </wp14:sizeRelH>
          <wp14:sizeRelV relativeFrom="margin">
            <wp14:pctHeight>0</wp14:pctHeight>
          </wp14:sizeRelV>
        </wp:anchor>
      </w:drawing>
    </w:r>
  </w:p>
  <w:p w14:paraId="68C2C18D" w14:textId="77777777" w:rsidR="0081620C" w:rsidRPr="000F060B" w:rsidRDefault="0081620C" w:rsidP="000F060B">
    <w:pPr>
      <w:pStyle w:val="Footer"/>
      <w:jc w:val="right"/>
      <w:rPr>
        <w:b/>
      </w:rPr>
    </w:pPr>
  </w:p>
  <w:p w14:paraId="12881BBC" w14:textId="77777777" w:rsidR="0081620C" w:rsidRDefault="00816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9F40" w14:textId="77777777" w:rsidR="0081620C" w:rsidRDefault="0081620C">
    <w:pPr>
      <w:pStyle w:val="Footer"/>
    </w:pPr>
    <w:r>
      <w:rPr>
        <w:b/>
        <w:noProof/>
      </w:rPr>
      <w:drawing>
        <wp:anchor distT="0" distB="0" distL="114300" distR="114300" simplePos="0" relativeHeight="251657216" behindDoc="1" locked="0" layoutInCell="1" allowOverlap="1" wp14:anchorId="51728CCB" wp14:editId="32901E24">
          <wp:simplePos x="0" y="0"/>
          <wp:positionH relativeFrom="margin">
            <wp:align>center</wp:align>
          </wp:positionH>
          <wp:positionV relativeFrom="paragraph">
            <wp:posOffset>-209550</wp:posOffset>
          </wp:positionV>
          <wp:extent cx="7163018" cy="53340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 REport.jpg"/>
                  <pic:cNvPicPr/>
                </pic:nvPicPr>
                <pic:blipFill rotWithShape="1">
                  <a:blip r:embed="rId1">
                    <a:extLst>
                      <a:ext uri="{28A0092B-C50C-407E-A947-70E740481C1C}">
                        <a14:useLocalDpi xmlns:a14="http://schemas.microsoft.com/office/drawing/2010/main" val="0"/>
                      </a:ext>
                    </a:extLst>
                  </a:blip>
                  <a:srcRect r="-400"/>
                  <a:stretch/>
                </pic:blipFill>
                <pic:spPr>
                  <a:xfrm>
                    <a:off x="0" y="0"/>
                    <a:ext cx="7163018"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9DD8D" w14:textId="77777777" w:rsidR="00684B05" w:rsidRDefault="00684B05">
      <w:pPr>
        <w:spacing w:after="0" w:line="240" w:lineRule="auto"/>
      </w:pPr>
      <w:r>
        <w:separator/>
      </w:r>
    </w:p>
  </w:footnote>
  <w:footnote w:type="continuationSeparator" w:id="0">
    <w:p w14:paraId="6C77F4DA" w14:textId="77777777" w:rsidR="00684B05" w:rsidRDefault="00684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10D2" w14:textId="77777777" w:rsidR="00D17266" w:rsidRDefault="00D17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188B" w14:textId="1A17DEB8" w:rsidR="00D17266" w:rsidRDefault="00D172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7" w:rightFromText="187" w:vertAnchor="page" w:horzAnchor="page" w:tblpX="2482" w:tblpY="721"/>
      <w:tblOverlap w:val="never"/>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578"/>
    </w:tblGrid>
    <w:tr w:rsidR="00FB4F60" w14:paraId="51E79CD7" w14:textId="77777777" w:rsidTr="00114FE2">
      <w:trPr>
        <w:trHeight w:val="305"/>
      </w:trPr>
      <w:tc>
        <w:tcPr>
          <w:tcW w:w="3675" w:type="dxa"/>
          <w:vAlign w:val="center"/>
        </w:tcPr>
        <w:p w14:paraId="3BDD8614" w14:textId="77777777" w:rsidR="0081620C" w:rsidRPr="005267C4" w:rsidRDefault="0081620C" w:rsidP="005267C4">
          <w:pPr>
            <w:pStyle w:val="Header"/>
            <w:jc w:val="center"/>
            <w:rPr>
              <w:sz w:val="20"/>
              <w:szCs w:val="20"/>
            </w:rPr>
          </w:pPr>
          <w:r w:rsidRPr="005267C4">
            <w:rPr>
              <w:sz w:val="20"/>
              <w:szCs w:val="20"/>
            </w:rPr>
            <w:t>State:  Montana</w:t>
          </w:r>
        </w:p>
      </w:tc>
      <w:tc>
        <w:tcPr>
          <w:tcW w:w="5578" w:type="dxa"/>
          <w:vAlign w:val="center"/>
        </w:tcPr>
        <w:p w14:paraId="3C6D8DD9" w14:textId="5372B4F9" w:rsidR="0081620C" w:rsidRPr="005267C4" w:rsidRDefault="0081620C" w:rsidP="005267C4">
          <w:pPr>
            <w:pStyle w:val="Header"/>
            <w:jc w:val="center"/>
            <w:rPr>
              <w:sz w:val="20"/>
              <w:szCs w:val="20"/>
            </w:rPr>
          </w:pPr>
          <w:r w:rsidRPr="005267C4">
            <w:rPr>
              <w:sz w:val="20"/>
              <w:szCs w:val="20"/>
            </w:rPr>
            <w:t xml:space="preserve">Grant Title:  </w:t>
          </w:r>
          <w:r w:rsidR="00EA4FBA">
            <w:rPr>
              <w:sz w:val="20"/>
              <w:szCs w:val="20"/>
            </w:rPr>
            <w:t>N/A</w:t>
          </w:r>
        </w:p>
      </w:tc>
    </w:tr>
    <w:tr w:rsidR="00FB4F60" w14:paraId="54872FF3" w14:textId="77777777" w:rsidTr="00114FE2">
      <w:trPr>
        <w:trHeight w:val="305"/>
      </w:trPr>
      <w:tc>
        <w:tcPr>
          <w:tcW w:w="3675" w:type="dxa"/>
          <w:vAlign w:val="center"/>
        </w:tcPr>
        <w:p w14:paraId="3D78CA3C" w14:textId="1B45397C" w:rsidR="0081620C" w:rsidRPr="005267C4" w:rsidRDefault="0081620C" w:rsidP="005267C4">
          <w:pPr>
            <w:pStyle w:val="Header"/>
            <w:jc w:val="center"/>
            <w:rPr>
              <w:sz w:val="20"/>
              <w:szCs w:val="20"/>
            </w:rPr>
          </w:pPr>
          <w:r w:rsidRPr="005267C4">
            <w:rPr>
              <w:sz w:val="20"/>
              <w:szCs w:val="20"/>
            </w:rPr>
            <w:t xml:space="preserve">FMBS:  </w:t>
          </w:r>
        </w:p>
      </w:tc>
      <w:tc>
        <w:tcPr>
          <w:tcW w:w="5578" w:type="dxa"/>
          <w:vAlign w:val="center"/>
        </w:tcPr>
        <w:p w14:paraId="5DF32960" w14:textId="7827730C" w:rsidR="0081620C" w:rsidRPr="005267C4" w:rsidRDefault="0081620C" w:rsidP="005267C4">
          <w:pPr>
            <w:pStyle w:val="Header"/>
            <w:jc w:val="center"/>
            <w:rPr>
              <w:sz w:val="20"/>
              <w:szCs w:val="20"/>
            </w:rPr>
          </w:pPr>
          <w:r w:rsidRPr="005267C4">
            <w:rPr>
              <w:sz w:val="20"/>
              <w:szCs w:val="20"/>
            </w:rPr>
            <w:t xml:space="preserve">Period:  </w:t>
          </w:r>
          <w:r w:rsidR="00EB2E97">
            <w:rPr>
              <w:sz w:val="20"/>
              <w:szCs w:val="20"/>
            </w:rPr>
            <w:t>7</w:t>
          </w:r>
          <w:r w:rsidRPr="005267C4">
            <w:rPr>
              <w:sz w:val="20"/>
              <w:szCs w:val="20"/>
            </w:rPr>
            <w:t>/0</w:t>
          </w:r>
          <w:r w:rsidR="00EB2E97">
            <w:rPr>
              <w:sz w:val="20"/>
              <w:szCs w:val="20"/>
            </w:rPr>
            <w:t>1</w:t>
          </w:r>
          <w:r w:rsidRPr="005267C4">
            <w:rPr>
              <w:sz w:val="20"/>
              <w:szCs w:val="20"/>
            </w:rPr>
            <w:t>/</w:t>
          </w:r>
          <w:r w:rsidR="00EB2E97">
            <w:rPr>
              <w:sz w:val="20"/>
              <w:szCs w:val="20"/>
            </w:rPr>
            <w:t>2024</w:t>
          </w:r>
          <w:r w:rsidRPr="005267C4">
            <w:rPr>
              <w:sz w:val="20"/>
              <w:szCs w:val="20"/>
            </w:rPr>
            <w:t xml:space="preserve"> to </w:t>
          </w:r>
          <w:r w:rsidR="00EB2E97">
            <w:rPr>
              <w:sz w:val="20"/>
              <w:szCs w:val="20"/>
            </w:rPr>
            <w:t>6</w:t>
          </w:r>
          <w:r w:rsidRPr="005267C4">
            <w:rPr>
              <w:sz w:val="20"/>
              <w:szCs w:val="20"/>
            </w:rPr>
            <w:t>/</w:t>
          </w:r>
          <w:r w:rsidR="00EB2E97">
            <w:rPr>
              <w:sz w:val="20"/>
              <w:szCs w:val="20"/>
            </w:rPr>
            <w:t>30</w:t>
          </w:r>
          <w:r w:rsidRPr="005267C4">
            <w:rPr>
              <w:sz w:val="20"/>
              <w:szCs w:val="20"/>
            </w:rPr>
            <w:t>/202</w:t>
          </w:r>
          <w:r w:rsidR="00EB2E97">
            <w:rPr>
              <w:sz w:val="20"/>
              <w:szCs w:val="20"/>
            </w:rPr>
            <w:t>5</w:t>
          </w:r>
        </w:p>
      </w:tc>
    </w:tr>
    <w:tr w:rsidR="00FB4F60" w14:paraId="5FA062B3" w14:textId="77777777" w:rsidTr="00114FE2">
      <w:trPr>
        <w:trHeight w:val="329"/>
      </w:trPr>
      <w:tc>
        <w:tcPr>
          <w:tcW w:w="3675" w:type="dxa"/>
          <w:vAlign w:val="center"/>
        </w:tcPr>
        <w:p w14:paraId="61476294" w14:textId="27079384" w:rsidR="0081620C" w:rsidRPr="005267C4" w:rsidRDefault="0081620C" w:rsidP="005267C4">
          <w:pPr>
            <w:pStyle w:val="Header"/>
            <w:jc w:val="center"/>
            <w:rPr>
              <w:sz w:val="20"/>
              <w:szCs w:val="20"/>
            </w:rPr>
          </w:pPr>
          <w:r w:rsidRPr="005267C4">
            <w:rPr>
              <w:sz w:val="20"/>
              <w:szCs w:val="20"/>
            </w:rPr>
            <w:t xml:space="preserve">Grant ID:  </w:t>
          </w:r>
        </w:p>
      </w:tc>
      <w:tc>
        <w:tcPr>
          <w:tcW w:w="5578" w:type="dxa"/>
          <w:vAlign w:val="center"/>
        </w:tcPr>
        <w:p w14:paraId="0A9DB7C9" w14:textId="2DCB66BE" w:rsidR="0081620C" w:rsidRPr="005267C4" w:rsidRDefault="0081620C" w:rsidP="005267C4">
          <w:pPr>
            <w:pStyle w:val="Header"/>
            <w:jc w:val="center"/>
            <w:rPr>
              <w:sz w:val="20"/>
              <w:szCs w:val="20"/>
            </w:rPr>
          </w:pPr>
          <w:r w:rsidRPr="005267C4">
            <w:rPr>
              <w:sz w:val="20"/>
              <w:szCs w:val="20"/>
            </w:rPr>
            <w:t xml:space="preserve">Final or Interim:  </w:t>
          </w:r>
          <w:r w:rsidR="006214AD">
            <w:rPr>
              <w:sz w:val="20"/>
              <w:szCs w:val="20"/>
            </w:rPr>
            <w:t>Interim</w:t>
          </w:r>
        </w:p>
      </w:tc>
    </w:tr>
    <w:tr w:rsidR="00FB4F60" w14:paraId="69E3A076" w14:textId="77777777" w:rsidTr="00114FE2">
      <w:trPr>
        <w:trHeight w:val="305"/>
      </w:trPr>
      <w:tc>
        <w:tcPr>
          <w:tcW w:w="3675" w:type="dxa"/>
          <w:vAlign w:val="center"/>
        </w:tcPr>
        <w:p w14:paraId="26F74E36" w14:textId="77777777" w:rsidR="0081620C" w:rsidRPr="005267C4" w:rsidRDefault="0081620C" w:rsidP="005267C4">
          <w:pPr>
            <w:pStyle w:val="Header"/>
            <w:jc w:val="center"/>
            <w:rPr>
              <w:sz w:val="20"/>
              <w:szCs w:val="20"/>
            </w:rPr>
          </w:pPr>
          <w:r w:rsidRPr="005267C4">
            <w:rPr>
              <w:sz w:val="20"/>
              <w:szCs w:val="20"/>
            </w:rPr>
            <w:t>Waterbody:  Shields River</w:t>
          </w:r>
        </w:p>
      </w:tc>
      <w:tc>
        <w:tcPr>
          <w:tcW w:w="5578" w:type="dxa"/>
          <w:vAlign w:val="center"/>
        </w:tcPr>
        <w:p w14:paraId="788037A5" w14:textId="616677AB" w:rsidR="0081620C" w:rsidRPr="005267C4" w:rsidRDefault="0081620C" w:rsidP="005267C4">
          <w:pPr>
            <w:pStyle w:val="Header"/>
            <w:jc w:val="center"/>
            <w:rPr>
              <w:sz w:val="20"/>
              <w:szCs w:val="20"/>
            </w:rPr>
          </w:pPr>
          <w:r w:rsidRPr="005267C4">
            <w:rPr>
              <w:sz w:val="20"/>
              <w:szCs w:val="20"/>
            </w:rPr>
            <w:t xml:space="preserve">Title:  </w:t>
          </w:r>
          <w:r w:rsidR="00302CDF">
            <w:rPr>
              <w:sz w:val="20"/>
              <w:szCs w:val="20"/>
            </w:rPr>
            <w:t>Shields River DJ Report</w:t>
          </w:r>
          <w:r w:rsidRPr="005267C4">
            <w:rPr>
              <w:sz w:val="20"/>
              <w:szCs w:val="20"/>
            </w:rPr>
            <w:t xml:space="preserve"> 2025</w:t>
          </w:r>
        </w:p>
      </w:tc>
    </w:tr>
  </w:tbl>
  <w:p w14:paraId="5C8FC1E1" w14:textId="77777777" w:rsidR="0081620C" w:rsidRDefault="0081620C">
    <w:pPr>
      <w:pStyle w:val="Header"/>
    </w:pPr>
    <w:r>
      <w:rPr>
        <w:noProof/>
      </w:rPr>
      <w:drawing>
        <wp:anchor distT="0" distB="0" distL="114300" distR="114300" simplePos="0" relativeHeight="251656192" behindDoc="1" locked="0" layoutInCell="1" allowOverlap="1" wp14:anchorId="22DBD56B" wp14:editId="66973253">
          <wp:simplePos x="0" y="0"/>
          <wp:positionH relativeFrom="margin">
            <wp:posOffset>-607060</wp:posOffset>
          </wp:positionH>
          <wp:positionV relativeFrom="paragraph">
            <wp:posOffset>-898672</wp:posOffset>
          </wp:positionV>
          <wp:extent cx="7146611" cy="1143000"/>
          <wp:effectExtent l="0" t="0" r="381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port Header.jpg"/>
                  <pic:cNvPicPr/>
                </pic:nvPicPr>
                <pic:blipFill>
                  <a:blip r:embed="rId1">
                    <a:extLst>
                      <a:ext uri="{28A0092B-C50C-407E-A947-70E740481C1C}">
                        <a14:useLocalDpi xmlns:a14="http://schemas.microsoft.com/office/drawing/2010/main" val="0"/>
                      </a:ext>
                    </a:extLst>
                  </a:blip>
                  <a:stretch>
                    <a:fillRect/>
                  </a:stretch>
                </pic:blipFill>
                <pic:spPr>
                  <a:xfrm>
                    <a:off x="0" y="0"/>
                    <a:ext cx="7146611"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DE9A701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951281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F96"/>
    <w:rsid w:val="00006741"/>
    <w:rsid w:val="0001083E"/>
    <w:rsid w:val="00011157"/>
    <w:rsid w:val="00013D8B"/>
    <w:rsid w:val="00021E3F"/>
    <w:rsid w:val="00025F70"/>
    <w:rsid w:val="00030974"/>
    <w:rsid w:val="0004035F"/>
    <w:rsid w:val="00044130"/>
    <w:rsid w:val="00052E07"/>
    <w:rsid w:val="00055B85"/>
    <w:rsid w:val="00062F2F"/>
    <w:rsid w:val="0006367B"/>
    <w:rsid w:val="00066F9F"/>
    <w:rsid w:val="000775F7"/>
    <w:rsid w:val="00084F14"/>
    <w:rsid w:val="00093B89"/>
    <w:rsid w:val="00093DB2"/>
    <w:rsid w:val="000946DB"/>
    <w:rsid w:val="00095DE6"/>
    <w:rsid w:val="00096BA5"/>
    <w:rsid w:val="000B72C2"/>
    <w:rsid w:val="000C67CF"/>
    <w:rsid w:val="000D3E21"/>
    <w:rsid w:val="000D5206"/>
    <w:rsid w:val="000D7E1B"/>
    <w:rsid w:val="000E4062"/>
    <w:rsid w:val="000E7413"/>
    <w:rsid w:val="000E7BE3"/>
    <w:rsid w:val="000F1329"/>
    <w:rsid w:val="000F2D51"/>
    <w:rsid w:val="000F3239"/>
    <w:rsid w:val="000F4505"/>
    <w:rsid w:val="000F649B"/>
    <w:rsid w:val="000F70E1"/>
    <w:rsid w:val="00101080"/>
    <w:rsid w:val="0010457C"/>
    <w:rsid w:val="00104C3C"/>
    <w:rsid w:val="00106089"/>
    <w:rsid w:val="00110CDF"/>
    <w:rsid w:val="0011200D"/>
    <w:rsid w:val="00112A9C"/>
    <w:rsid w:val="0011704C"/>
    <w:rsid w:val="001256AA"/>
    <w:rsid w:val="00126878"/>
    <w:rsid w:val="00127B47"/>
    <w:rsid w:val="001319D9"/>
    <w:rsid w:val="001369B2"/>
    <w:rsid w:val="001428C3"/>
    <w:rsid w:val="001444A5"/>
    <w:rsid w:val="00144755"/>
    <w:rsid w:val="00144B61"/>
    <w:rsid w:val="001453F1"/>
    <w:rsid w:val="00147C2F"/>
    <w:rsid w:val="00150C87"/>
    <w:rsid w:val="00163862"/>
    <w:rsid w:val="00165114"/>
    <w:rsid w:val="00166980"/>
    <w:rsid w:val="001672D1"/>
    <w:rsid w:val="00175699"/>
    <w:rsid w:val="0017587B"/>
    <w:rsid w:val="00177708"/>
    <w:rsid w:val="00177FB1"/>
    <w:rsid w:val="0018002A"/>
    <w:rsid w:val="00183B3E"/>
    <w:rsid w:val="00187903"/>
    <w:rsid w:val="001962BD"/>
    <w:rsid w:val="00196377"/>
    <w:rsid w:val="00197FA3"/>
    <w:rsid w:val="001A7FBF"/>
    <w:rsid w:val="001C6599"/>
    <w:rsid w:val="001D5CBD"/>
    <w:rsid w:val="001E0FCE"/>
    <w:rsid w:val="001E665F"/>
    <w:rsid w:val="001F3979"/>
    <w:rsid w:val="001F7331"/>
    <w:rsid w:val="002012AE"/>
    <w:rsid w:val="0020329B"/>
    <w:rsid w:val="002049FD"/>
    <w:rsid w:val="00205A3C"/>
    <w:rsid w:val="00205FDF"/>
    <w:rsid w:val="0020602A"/>
    <w:rsid w:val="00206172"/>
    <w:rsid w:val="00210EE3"/>
    <w:rsid w:val="002232E6"/>
    <w:rsid w:val="00224153"/>
    <w:rsid w:val="00226663"/>
    <w:rsid w:val="00230E87"/>
    <w:rsid w:val="00236520"/>
    <w:rsid w:val="00251078"/>
    <w:rsid w:val="002555AD"/>
    <w:rsid w:val="002604FD"/>
    <w:rsid w:val="00262399"/>
    <w:rsid w:val="0026468D"/>
    <w:rsid w:val="00266ED2"/>
    <w:rsid w:val="00285042"/>
    <w:rsid w:val="00287C6A"/>
    <w:rsid w:val="002909DD"/>
    <w:rsid w:val="00292BEF"/>
    <w:rsid w:val="002B3CF7"/>
    <w:rsid w:val="002C22EB"/>
    <w:rsid w:val="002C4B22"/>
    <w:rsid w:val="002D0C0D"/>
    <w:rsid w:val="002D0E7A"/>
    <w:rsid w:val="002D1427"/>
    <w:rsid w:val="002D500D"/>
    <w:rsid w:val="002D6843"/>
    <w:rsid w:val="002E56EA"/>
    <w:rsid w:val="002F48FD"/>
    <w:rsid w:val="002F593F"/>
    <w:rsid w:val="00302CDF"/>
    <w:rsid w:val="003038EE"/>
    <w:rsid w:val="00310605"/>
    <w:rsid w:val="00310F1F"/>
    <w:rsid w:val="0031733E"/>
    <w:rsid w:val="00320A09"/>
    <w:rsid w:val="0032260E"/>
    <w:rsid w:val="00327487"/>
    <w:rsid w:val="003303B7"/>
    <w:rsid w:val="003330E6"/>
    <w:rsid w:val="003341CE"/>
    <w:rsid w:val="0033702E"/>
    <w:rsid w:val="00340793"/>
    <w:rsid w:val="00343343"/>
    <w:rsid w:val="00347796"/>
    <w:rsid w:val="003564D5"/>
    <w:rsid w:val="0036524A"/>
    <w:rsid w:val="0036672A"/>
    <w:rsid w:val="00370214"/>
    <w:rsid w:val="0037783B"/>
    <w:rsid w:val="0038415F"/>
    <w:rsid w:val="00395BB7"/>
    <w:rsid w:val="003A2392"/>
    <w:rsid w:val="003A2983"/>
    <w:rsid w:val="003A563C"/>
    <w:rsid w:val="003B0AF5"/>
    <w:rsid w:val="003B4CBD"/>
    <w:rsid w:val="003C14FC"/>
    <w:rsid w:val="003C4708"/>
    <w:rsid w:val="003C4C03"/>
    <w:rsid w:val="003D4687"/>
    <w:rsid w:val="003D4CD4"/>
    <w:rsid w:val="003D5701"/>
    <w:rsid w:val="003E2B41"/>
    <w:rsid w:val="003E4DA7"/>
    <w:rsid w:val="003E7701"/>
    <w:rsid w:val="003F5090"/>
    <w:rsid w:val="00400331"/>
    <w:rsid w:val="00400835"/>
    <w:rsid w:val="00407D59"/>
    <w:rsid w:val="00411E74"/>
    <w:rsid w:val="00413EF5"/>
    <w:rsid w:val="00414D3D"/>
    <w:rsid w:val="00420888"/>
    <w:rsid w:val="00421155"/>
    <w:rsid w:val="00422B33"/>
    <w:rsid w:val="00434090"/>
    <w:rsid w:val="004342F7"/>
    <w:rsid w:val="0044074C"/>
    <w:rsid w:val="00446221"/>
    <w:rsid w:val="00447893"/>
    <w:rsid w:val="00447A12"/>
    <w:rsid w:val="00453A8B"/>
    <w:rsid w:val="00455922"/>
    <w:rsid w:val="00455B79"/>
    <w:rsid w:val="004575CE"/>
    <w:rsid w:val="00464C94"/>
    <w:rsid w:val="00465157"/>
    <w:rsid w:val="00465563"/>
    <w:rsid w:val="00474B46"/>
    <w:rsid w:val="00481378"/>
    <w:rsid w:val="00481E4A"/>
    <w:rsid w:val="00483BA7"/>
    <w:rsid w:val="00483D43"/>
    <w:rsid w:val="004852D1"/>
    <w:rsid w:val="00492601"/>
    <w:rsid w:val="00492FA7"/>
    <w:rsid w:val="00492FD6"/>
    <w:rsid w:val="00495ED0"/>
    <w:rsid w:val="004A1B22"/>
    <w:rsid w:val="004A4EF8"/>
    <w:rsid w:val="004A5ED2"/>
    <w:rsid w:val="004B463E"/>
    <w:rsid w:val="004D255C"/>
    <w:rsid w:val="004D29EB"/>
    <w:rsid w:val="004D39C7"/>
    <w:rsid w:val="004D5D33"/>
    <w:rsid w:val="004D640A"/>
    <w:rsid w:val="004E2810"/>
    <w:rsid w:val="004F103F"/>
    <w:rsid w:val="004F3D66"/>
    <w:rsid w:val="005030A5"/>
    <w:rsid w:val="00513976"/>
    <w:rsid w:val="00520B93"/>
    <w:rsid w:val="00524877"/>
    <w:rsid w:val="00527FDD"/>
    <w:rsid w:val="00533B58"/>
    <w:rsid w:val="00536831"/>
    <w:rsid w:val="00537588"/>
    <w:rsid w:val="005449CE"/>
    <w:rsid w:val="00550890"/>
    <w:rsid w:val="005518C8"/>
    <w:rsid w:val="00551F1C"/>
    <w:rsid w:val="00552725"/>
    <w:rsid w:val="005541A9"/>
    <w:rsid w:val="00554D2E"/>
    <w:rsid w:val="005720BE"/>
    <w:rsid w:val="00573428"/>
    <w:rsid w:val="005734BE"/>
    <w:rsid w:val="00575BFD"/>
    <w:rsid w:val="005848F0"/>
    <w:rsid w:val="00586864"/>
    <w:rsid w:val="005916C0"/>
    <w:rsid w:val="00594014"/>
    <w:rsid w:val="005944DA"/>
    <w:rsid w:val="005976B1"/>
    <w:rsid w:val="005A0831"/>
    <w:rsid w:val="005A2F72"/>
    <w:rsid w:val="005B13ED"/>
    <w:rsid w:val="005C128B"/>
    <w:rsid w:val="005C196F"/>
    <w:rsid w:val="005C38DA"/>
    <w:rsid w:val="005C403B"/>
    <w:rsid w:val="005C5149"/>
    <w:rsid w:val="005D0D4F"/>
    <w:rsid w:val="005D7D0C"/>
    <w:rsid w:val="005E57EE"/>
    <w:rsid w:val="005F0824"/>
    <w:rsid w:val="00601262"/>
    <w:rsid w:val="0060355E"/>
    <w:rsid w:val="0061093C"/>
    <w:rsid w:val="00613C26"/>
    <w:rsid w:val="00616C07"/>
    <w:rsid w:val="006214AD"/>
    <w:rsid w:val="00633B56"/>
    <w:rsid w:val="00635EB8"/>
    <w:rsid w:val="00637D3A"/>
    <w:rsid w:val="00641E60"/>
    <w:rsid w:val="0064266C"/>
    <w:rsid w:val="0064368C"/>
    <w:rsid w:val="00644D14"/>
    <w:rsid w:val="0064558C"/>
    <w:rsid w:val="006457A4"/>
    <w:rsid w:val="00645B63"/>
    <w:rsid w:val="00646B27"/>
    <w:rsid w:val="0065749B"/>
    <w:rsid w:val="00660F91"/>
    <w:rsid w:val="0066652C"/>
    <w:rsid w:val="006714FC"/>
    <w:rsid w:val="00672E09"/>
    <w:rsid w:val="00676A39"/>
    <w:rsid w:val="00680ACB"/>
    <w:rsid w:val="00684B05"/>
    <w:rsid w:val="00690C38"/>
    <w:rsid w:val="00691ED9"/>
    <w:rsid w:val="006938E4"/>
    <w:rsid w:val="006975C3"/>
    <w:rsid w:val="006978D5"/>
    <w:rsid w:val="006A0EA9"/>
    <w:rsid w:val="006A3852"/>
    <w:rsid w:val="006A5E5B"/>
    <w:rsid w:val="006C1B66"/>
    <w:rsid w:val="006C33A1"/>
    <w:rsid w:val="006C3D39"/>
    <w:rsid w:val="006E15A5"/>
    <w:rsid w:val="006E53B0"/>
    <w:rsid w:val="006F6071"/>
    <w:rsid w:val="00704441"/>
    <w:rsid w:val="0070532C"/>
    <w:rsid w:val="00711010"/>
    <w:rsid w:val="00712CE4"/>
    <w:rsid w:val="0071595E"/>
    <w:rsid w:val="00721021"/>
    <w:rsid w:val="007218EA"/>
    <w:rsid w:val="00722C20"/>
    <w:rsid w:val="00732ED5"/>
    <w:rsid w:val="00735B94"/>
    <w:rsid w:val="0074267B"/>
    <w:rsid w:val="00742BFB"/>
    <w:rsid w:val="0074623F"/>
    <w:rsid w:val="00747C6F"/>
    <w:rsid w:val="00756E5C"/>
    <w:rsid w:val="00756E6E"/>
    <w:rsid w:val="0075758E"/>
    <w:rsid w:val="007629E3"/>
    <w:rsid w:val="0076420C"/>
    <w:rsid w:val="0077451F"/>
    <w:rsid w:val="007757B1"/>
    <w:rsid w:val="0077773B"/>
    <w:rsid w:val="00787F96"/>
    <w:rsid w:val="0079086B"/>
    <w:rsid w:val="00792816"/>
    <w:rsid w:val="00794CB8"/>
    <w:rsid w:val="007971E3"/>
    <w:rsid w:val="00797FD3"/>
    <w:rsid w:val="007A0C26"/>
    <w:rsid w:val="007A1FB1"/>
    <w:rsid w:val="007A2F25"/>
    <w:rsid w:val="007A3E33"/>
    <w:rsid w:val="007A4379"/>
    <w:rsid w:val="007B36B9"/>
    <w:rsid w:val="007B435C"/>
    <w:rsid w:val="007B69FD"/>
    <w:rsid w:val="007C6423"/>
    <w:rsid w:val="007D268D"/>
    <w:rsid w:val="007E0C59"/>
    <w:rsid w:val="007E7A49"/>
    <w:rsid w:val="007F0C07"/>
    <w:rsid w:val="007F20DD"/>
    <w:rsid w:val="007F230B"/>
    <w:rsid w:val="007F2640"/>
    <w:rsid w:val="007F2E9F"/>
    <w:rsid w:val="0080432D"/>
    <w:rsid w:val="00806F37"/>
    <w:rsid w:val="00807EA4"/>
    <w:rsid w:val="008132E0"/>
    <w:rsid w:val="008135AD"/>
    <w:rsid w:val="0081611B"/>
    <w:rsid w:val="0081620C"/>
    <w:rsid w:val="00820369"/>
    <w:rsid w:val="008218A6"/>
    <w:rsid w:val="00825F9A"/>
    <w:rsid w:val="00826E01"/>
    <w:rsid w:val="00831601"/>
    <w:rsid w:val="00833AC6"/>
    <w:rsid w:val="008341FD"/>
    <w:rsid w:val="00836853"/>
    <w:rsid w:val="00842134"/>
    <w:rsid w:val="00842C6B"/>
    <w:rsid w:val="0085741A"/>
    <w:rsid w:val="00860DDF"/>
    <w:rsid w:val="00861E1C"/>
    <w:rsid w:val="00866A26"/>
    <w:rsid w:val="00873557"/>
    <w:rsid w:val="0087478F"/>
    <w:rsid w:val="008828DA"/>
    <w:rsid w:val="0088586F"/>
    <w:rsid w:val="008874F5"/>
    <w:rsid w:val="00887954"/>
    <w:rsid w:val="00891B96"/>
    <w:rsid w:val="008A524F"/>
    <w:rsid w:val="008B122A"/>
    <w:rsid w:val="008B3843"/>
    <w:rsid w:val="008C0C5B"/>
    <w:rsid w:val="008C1369"/>
    <w:rsid w:val="008C17AA"/>
    <w:rsid w:val="008C3343"/>
    <w:rsid w:val="008C62B9"/>
    <w:rsid w:val="008C7471"/>
    <w:rsid w:val="008D3074"/>
    <w:rsid w:val="008D5E3A"/>
    <w:rsid w:val="008E11C2"/>
    <w:rsid w:val="008E2C32"/>
    <w:rsid w:val="008E307F"/>
    <w:rsid w:val="008E6858"/>
    <w:rsid w:val="008F5104"/>
    <w:rsid w:val="0090029F"/>
    <w:rsid w:val="0090259F"/>
    <w:rsid w:val="00912FB4"/>
    <w:rsid w:val="0092657E"/>
    <w:rsid w:val="00927220"/>
    <w:rsid w:val="00931261"/>
    <w:rsid w:val="009400F5"/>
    <w:rsid w:val="00942BBF"/>
    <w:rsid w:val="009478FF"/>
    <w:rsid w:val="00951863"/>
    <w:rsid w:val="00954773"/>
    <w:rsid w:val="0095533B"/>
    <w:rsid w:val="009669DB"/>
    <w:rsid w:val="00974E76"/>
    <w:rsid w:val="009779C9"/>
    <w:rsid w:val="00986169"/>
    <w:rsid w:val="00986CD0"/>
    <w:rsid w:val="00992DC6"/>
    <w:rsid w:val="009A0999"/>
    <w:rsid w:val="009A113B"/>
    <w:rsid w:val="009A75E5"/>
    <w:rsid w:val="009A7AFA"/>
    <w:rsid w:val="009B7E88"/>
    <w:rsid w:val="009C22BA"/>
    <w:rsid w:val="009C3501"/>
    <w:rsid w:val="009C36F0"/>
    <w:rsid w:val="009D2538"/>
    <w:rsid w:val="009D3CDA"/>
    <w:rsid w:val="009D5EFA"/>
    <w:rsid w:val="009E059C"/>
    <w:rsid w:val="009E1CD5"/>
    <w:rsid w:val="009E53A1"/>
    <w:rsid w:val="009E5860"/>
    <w:rsid w:val="009F5423"/>
    <w:rsid w:val="00A042AC"/>
    <w:rsid w:val="00A05743"/>
    <w:rsid w:val="00A06D47"/>
    <w:rsid w:val="00A12C8A"/>
    <w:rsid w:val="00A22B75"/>
    <w:rsid w:val="00A23B74"/>
    <w:rsid w:val="00A250CF"/>
    <w:rsid w:val="00A2628B"/>
    <w:rsid w:val="00A32F46"/>
    <w:rsid w:val="00A33AF8"/>
    <w:rsid w:val="00A34909"/>
    <w:rsid w:val="00A41552"/>
    <w:rsid w:val="00A5019C"/>
    <w:rsid w:val="00A542B0"/>
    <w:rsid w:val="00A54588"/>
    <w:rsid w:val="00A63343"/>
    <w:rsid w:val="00A64A7C"/>
    <w:rsid w:val="00A67F98"/>
    <w:rsid w:val="00A8064A"/>
    <w:rsid w:val="00A833DF"/>
    <w:rsid w:val="00A857DD"/>
    <w:rsid w:val="00A87F4F"/>
    <w:rsid w:val="00A91919"/>
    <w:rsid w:val="00AA2BC9"/>
    <w:rsid w:val="00AA2E66"/>
    <w:rsid w:val="00AA6A15"/>
    <w:rsid w:val="00AB0051"/>
    <w:rsid w:val="00AB646C"/>
    <w:rsid w:val="00AB737E"/>
    <w:rsid w:val="00AD082F"/>
    <w:rsid w:val="00AD59F3"/>
    <w:rsid w:val="00AD6C7C"/>
    <w:rsid w:val="00AD737B"/>
    <w:rsid w:val="00AE43B4"/>
    <w:rsid w:val="00AF102F"/>
    <w:rsid w:val="00B009A5"/>
    <w:rsid w:val="00B04917"/>
    <w:rsid w:val="00B069E2"/>
    <w:rsid w:val="00B07719"/>
    <w:rsid w:val="00B16023"/>
    <w:rsid w:val="00B37E34"/>
    <w:rsid w:val="00B44BD2"/>
    <w:rsid w:val="00B56170"/>
    <w:rsid w:val="00B56C3D"/>
    <w:rsid w:val="00B6774E"/>
    <w:rsid w:val="00B72C34"/>
    <w:rsid w:val="00B755C3"/>
    <w:rsid w:val="00B76245"/>
    <w:rsid w:val="00B834C6"/>
    <w:rsid w:val="00B86AE2"/>
    <w:rsid w:val="00B87E90"/>
    <w:rsid w:val="00B91D22"/>
    <w:rsid w:val="00B97B0E"/>
    <w:rsid w:val="00BA332C"/>
    <w:rsid w:val="00BA3A1A"/>
    <w:rsid w:val="00BA3A23"/>
    <w:rsid w:val="00BA3FDF"/>
    <w:rsid w:val="00BA4B4D"/>
    <w:rsid w:val="00BA7151"/>
    <w:rsid w:val="00BB0193"/>
    <w:rsid w:val="00BB1079"/>
    <w:rsid w:val="00BC1A0D"/>
    <w:rsid w:val="00BC1F9A"/>
    <w:rsid w:val="00BC5121"/>
    <w:rsid w:val="00BC57DF"/>
    <w:rsid w:val="00BC6DA9"/>
    <w:rsid w:val="00BD0121"/>
    <w:rsid w:val="00BD49AB"/>
    <w:rsid w:val="00BD5BBD"/>
    <w:rsid w:val="00BE5252"/>
    <w:rsid w:val="00BE7F92"/>
    <w:rsid w:val="00BF3BB7"/>
    <w:rsid w:val="00C1382E"/>
    <w:rsid w:val="00C13A28"/>
    <w:rsid w:val="00C175F5"/>
    <w:rsid w:val="00C263B1"/>
    <w:rsid w:val="00C35A14"/>
    <w:rsid w:val="00C5027C"/>
    <w:rsid w:val="00C50E65"/>
    <w:rsid w:val="00C52A3E"/>
    <w:rsid w:val="00C56190"/>
    <w:rsid w:val="00C61761"/>
    <w:rsid w:val="00C67EBA"/>
    <w:rsid w:val="00C70B34"/>
    <w:rsid w:val="00C72A82"/>
    <w:rsid w:val="00C8034F"/>
    <w:rsid w:val="00C97666"/>
    <w:rsid w:val="00CB4202"/>
    <w:rsid w:val="00CC52F1"/>
    <w:rsid w:val="00CD0E3F"/>
    <w:rsid w:val="00CD23D0"/>
    <w:rsid w:val="00CD4E4B"/>
    <w:rsid w:val="00CD6EDD"/>
    <w:rsid w:val="00CE2525"/>
    <w:rsid w:val="00CE301F"/>
    <w:rsid w:val="00CE4EAD"/>
    <w:rsid w:val="00CE77B6"/>
    <w:rsid w:val="00CE7C90"/>
    <w:rsid w:val="00CF04B8"/>
    <w:rsid w:val="00CF2267"/>
    <w:rsid w:val="00CF342C"/>
    <w:rsid w:val="00CF4068"/>
    <w:rsid w:val="00CF7D51"/>
    <w:rsid w:val="00D011D1"/>
    <w:rsid w:val="00D03180"/>
    <w:rsid w:val="00D10C5E"/>
    <w:rsid w:val="00D17266"/>
    <w:rsid w:val="00D21E6C"/>
    <w:rsid w:val="00D25118"/>
    <w:rsid w:val="00D33D86"/>
    <w:rsid w:val="00D42EA6"/>
    <w:rsid w:val="00D4330E"/>
    <w:rsid w:val="00D467A4"/>
    <w:rsid w:val="00D52E86"/>
    <w:rsid w:val="00D5634B"/>
    <w:rsid w:val="00D65D7E"/>
    <w:rsid w:val="00D664E9"/>
    <w:rsid w:val="00D6705F"/>
    <w:rsid w:val="00D67AD0"/>
    <w:rsid w:val="00D810CD"/>
    <w:rsid w:val="00D82AF4"/>
    <w:rsid w:val="00D906A0"/>
    <w:rsid w:val="00D93D4C"/>
    <w:rsid w:val="00D9557C"/>
    <w:rsid w:val="00D97800"/>
    <w:rsid w:val="00DA0698"/>
    <w:rsid w:val="00DB2F3E"/>
    <w:rsid w:val="00DB441C"/>
    <w:rsid w:val="00DC0FDA"/>
    <w:rsid w:val="00DC29AC"/>
    <w:rsid w:val="00DC71F4"/>
    <w:rsid w:val="00DE0B57"/>
    <w:rsid w:val="00DE5FEF"/>
    <w:rsid w:val="00DE6476"/>
    <w:rsid w:val="00DF2CD6"/>
    <w:rsid w:val="00E233FE"/>
    <w:rsid w:val="00E2413D"/>
    <w:rsid w:val="00E24BC4"/>
    <w:rsid w:val="00E317C3"/>
    <w:rsid w:val="00E43BEF"/>
    <w:rsid w:val="00E451A5"/>
    <w:rsid w:val="00E45AFE"/>
    <w:rsid w:val="00E679F4"/>
    <w:rsid w:val="00E70B03"/>
    <w:rsid w:val="00E73DE4"/>
    <w:rsid w:val="00E97919"/>
    <w:rsid w:val="00EA4FBA"/>
    <w:rsid w:val="00EA5EAB"/>
    <w:rsid w:val="00EB2E97"/>
    <w:rsid w:val="00EB45F0"/>
    <w:rsid w:val="00EB4944"/>
    <w:rsid w:val="00EB5344"/>
    <w:rsid w:val="00EB7146"/>
    <w:rsid w:val="00EC294F"/>
    <w:rsid w:val="00EC7121"/>
    <w:rsid w:val="00ED5FE5"/>
    <w:rsid w:val="00EE4322"/>
    <w:rsid w:val="00EE43D1"/>
    <w:rsid w:val="00EE4B59"/>
    <w:rsid w:val="00EE6C73"/>
    <w:rsid w:val="00EF4002"/>
    <w:rsid w:val="00F033B5"/>
    <w:rsid w:val="00F12458"/>
    <w:rsid w:val="00F17FC1"/>
    <w:rsid w:val="00F218E8"/>
    <w:rsid w:val="00F21B5A"/>
    <w:rsid w:val="00F21D8B"/>
    <w:rsid w:val="00F229F6"/>
    <w:rsid w:val="00F26131"/>
    <w:rsid w:val="00F2790B"/>
    <w:rsid w:val="00F30135"/>
    <w:rsid w:val="00F306E6"/>
    <w:rsid w:val="00F3530F"/>
    <w:rsid w:val="00F454D7"/>
    <w:rsid w:val="00F55C1D"/>
    <w:rsid w:val="00F666B7"/>
    <w:rsid w:val="00F67BA3"/>
    <w:rsid w:val="00F8223A"/>
    <w:rsid w:val="00F83BE8"/>
    <w:rsid w:val="00F86921"/>
    <w:rsid w:val="00FA0047"/>
    <w:rsid w:val="00FA0A1F"/>
    <w:rsid w:val="00FA17CC"/>
    <w:rsid w:val="00FA201E"/>
    <w:rsid w:val="00FA5AB2"/>
    <w:rsid w:val="00FA5B19"/>
    <w:rsid w:val="00FA6EED"/>
    <w:rsid w:val="00FB1532"/>
    <w:rsid w:val="00FB51AA"/>
    <w:rsid w:val="00FC1913"/>
    <w:rsid w:val="00FC7083"/>
    <w:rsid w:val="00FD744E"/>
    <w:rsid w:val="00FE2CCA"/>
    <w:rsid w:val="00FE31CF"/>
    <w:rsid w:val="00FE336B"/>
    <w:rsid w:val="00FF13CB"/>
    <w:rsid w:val="00FF2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DA2AE"/>
  <w15:docId w15:val="{0DCBE6CA-5A8F-4CC8-B4EA-6A34D33DA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D7"/>
    <w:pPr>
      <w:outlineLvl w:val="0"/>
    </w:pPr>
    <w:rPr>
      <w:b/>
      <w:sz w:val="32"/>
      <w:szCs w:val="32"/>
    </w:rPr>
  </w:style>
  <w:style w:type="paragraph" w:styleId="Heading2">
    <w:name w:val="heading 2"/>
    <w:basedOn w:val="Heading1"/>
    <w:next w:val="Normal"/>
    <w:link w:val="Heading2Char"/>
    <w:uiPriority w:val="9"/>
    <w:unhideWhenUsed/>
    <w:qFormat/>
    <w:rsid w:val="00105E84"/>
    <w:pPr>
      <w:outlineLvl w:val="1"/>
    </w:pPr>
    <w:rPr>
      <w:sz w:val="28"/>
      <w:szCs w:val="28"/>
    </w:rPr>
  </w:style>
  <w:style w:type="paragraph" w:styleId="Heading3">
    <w:name w:val="heading 3"/>
    <w:basedOn w:val="Heading1"/>
    <w:next w:val="BodyText"/>
    <w:link w:val="Heading3Char"/>
    <w:uiPriority w:val="9"/>
    <w:unhideWhenUsed/>
    <w:qFormat/>
    <w:rsid w:val="00105E84"/>
    <w:pPr>
      <w:outlineLvl w:val="2"/>
    </w:pPr>
    <w:rPr>
      <w:sz w:val="24"/>
      <w:szCs w:val="24"/>
    </w:rPr>
  </w:style>
  <w:style w:type="paragraph" w:styleId="Heading4">
    <w:name w:val="heading 4"/>
    <w:basedOn w:val="Normal"/>
    <w:next w:val="Normal"/>
    <w:link w:val="Heading4Char"/>
    <w:uiPriority w:val="9"/>
    <w:semiHidden/>
    <w:unhideWhenUsed/>
    <w:qFormat/>
    <w:rsid w:val="008143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BodyText"/>
    <w:link w:val="Heading5Char"/>
    <w:uiPriority w:val="9"/>
    <w:unhideWhenUsed/>
    <w:qFormat/>
    <w:rsid w:val="008143BB"/>
    <w:pPr>
      <w:spacing w:before="200" w:line="240" w:lineRule="auto"/>
      <w:outlineLvl w:val="4"/>
    </w:pPr>
    <w:rPr>
      <w:rFonts w:ascii="Times New Roman" w:hAnsi="Times New Roman" w:cs="Times New Roman"/>
      <w:b/>
      <w:bCs/>
      <w:i w:val="0"/>
      <w:iCs w:val="0"/>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60B"/>
  </w:style>
  <w:style w:type="paragraph" w:styleId="Footer">
    <w:name w:val="footer"/>
    <w:basedOn w:val="Normal"/>
    <w:link w:val="FooterChar"/>
    <w:uiPriority w:val="99"/>
    <w:unhideWhenUsed/>
    <w:rsid w:val="000F0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60B"/>
  </w:style>
  <w:style w:type="character" w:customStyle="1" w:styleId="Heading3Char">
    <w:name w:val="Heading 3 Char"/>
    <w:basedOn w:val="DefaultParagraphFont"/>
    <w:link w:val="Heading3"/>
    <w:uiPriority w:val="9"/>
    <w:rsid w:val="00105E84"/>
    <w:rPr>
      <w:b/>
      <w:sz w:val="24"/>
      <w:szCs w:val="24"/>
    </w:rPr>
  </w:style>
  <w:style w:type="character" w:customStyle="1" w:styleId="Heading5Char">
    <w:name w:val="Heading 5 Char"/>
    <w:basedOn w:val="DefaultParagraphFont"/>
    <w:link w:val="Heading5"/>
    <w:uiPriority w:val="9"/>
    <w:rsid w:val="008143BB"/>
    <w:rPr>
      <w:rFonts w:ascii="Times New Roman" w:eastAsiaTheme="majorEastAsia" w:hAnsi="Times New Roman" w:cs="Times New Roman"/>
      <w:b/>
      <w:bCs/>
      <w:color w:val="000000" w:themeColor="text1"/>
      <w:sz w:val="24"/>
      <w:szCs w:val="24"/>
    </w:rPr>
  </w:style>
  <w:style w:type="paragraph" w:styleId="BodyText">
    <w:name w:val="Body Text"/>
    <w:basedOn w:val="Normal"/>
    <w:link w:val="BodyTextChar"/>
    <w:qFormat/>
    <w:rsid w:val="001F14F5"/>
    <w:pPr>
      <w:tabs>
        <w:tab w:val="left" w:pos="1095"/>
      </w:tabs>
    </w:pPr>
    <w:rPr>
      <w:rFonts w:cstheme="minorHAnsi"/>
    </w:rPr>
  </w:style>
  <w:style w:type="character" w:customStyle="1" w:styleId="BodyTextChar">
    <w:name w:val="Body Text Char"/>
    <w:basedOn w:val="DefaultParagraphFont"/>
    <w:link w:val="BodyText"/>
    <w:rsid w:val="001F14F5"/>
    <w:rPr>
      <w:rFonts w:cstheme="minorHAnsi"/>
    </w:rPr>
  </w:style>
  <w:style w:type="paragraph" w:styleId="Title">
    <w:name w:val="Title"/>
    <w:basedOn w:val="Heading1"/>
    <w:next w:val="BodyText"/>
    <w:link w:val="TitleChar"/>
    <w:qFormat/>
    <w:rsid w:val="009858D7"/>
  </w:style>
  <w:style w:type="character" w:customStyle="1" w:styleId="TitleChar">
    <w:name w:val="Title Char"/>
    <w:basedOn w:val="DefaultParagraphFont"/>
    <w:link w:val="Title"/>
    <w:rsid w:val="009858D7"/>
    <w:rPr>
      <w:b/>
      <w:sz w:val="32"/>
      <w:szCs w:val="32"/>
    </w:rPr>
  </w:style>
  <w:style w:type="character" w:customStyle="1" w:styleId="Heading4Char">
    <w:name w:val="Heading 4 Char"/>
    <w:basedOn w:val="DefaultParagraphFont"/>
    <w:link w:val="Heading4"/>
    <w:uiPriority w:val="9"/>
    <w:semiHidden/>
    <w:rsid w:val="008143BB"/>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858D7"/>
    <w:rPr>
      <w:b/>
      <w:sz w:val="32"/>
      <w:szCs w:val="32"/>
    </w:rPr>
  </w:style>
  <w:style w:type="character" w:customStyle="1" w:styleId="Heading2Char">
    <w:name w:val="Heading 2 Char"/>
    <w:basedOn w:val="DefaultParagraphFont"/>
    <w:link w:val="Heading2"/>
    <w:uiPriority w:val="9"/>
    <w:rsid w:val="00105E84"/>
    <w:rPr>
      <w:b/>
      <w:sz w:val="28"/>
      <w:szCs w:val="28"/>
    </w:rPr>
  </w:style>
  <w:style w:type="table" w:styleId="TableGrid">
    <w:name w:val="Table Grid"/>
    <w:basedOn w:val="TableNormal"/>
    <w:uiPriority w:val="39"/>
    <w:rsid w:val="00D573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4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0448"/>
    <w:rPr>
      <w:rFonts w:ascii="Times New Roman" w:hAnsi="Times New Roman" w:cs="Times New Roman"/>
      <w:sz w:val="18"/>
      <w:szCs w:val="18"/>
    </w:rPr>
  </w:style>
  <w:style w:type="paragraph" w:styleId="Caption">
    <w:name w:val="caption"/>
    <w:basedOn w:val="Normal"/>
    <w:next w:val="Normal"/>
    <w:uiPriority w:val="35"/>
    <w:unhideWhenUsed/>
    <w:qFormat/>
    <w:rsid w:val="005514C2"/>
    <w:pPr>
      <w:keepNext/>
      <w:spacing w:after="200" w:line="240" w:lineRule="auto"/>
    </w:pPr>
    <w:rPr>
      <w:color w:val="000000" w:themeColor="text1"/>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88541">
      <w:bodyDiv w:val="1"/>
      <w:marLeft w:val="0"/>
      <w:marRight w:val="0"/>
      <w:marTop w:val="0"/>
      <w:marBottom w:val="0"/>
      <w:divBdr>
        <w:top w:val="none" w:sz="0" w:space="0" w:color="auto"/>
        <w:left w:val="none" w:sz="0" w:space="0" w:color="auto"/>
        <w:bottom w:val="none" w:sz="0" w:space="0" w:color="auto"/>
        <w:right w:val="none" w:sz="0" w:space="0" w:color="auto"/>
      </w:divBdr>
    </w:div>
    <w:div w:id="44403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1757</TotalTime>
  <Pages>39</Pages>
  <Words>4281</Words>
  <Characters>24407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Phillips, Trevor</dc:creator>
  <cp:keywords/>
  <cp:lastModifiedBy>Opitz, Scott</cp:lastModifiedBy>
  <cp:revision>548</cp:revision>
  <dcterms:created xsi:type="dcterms:W3CDTF">2025-09-30T17:48:00Z</dcterms:created>
  <dcterms:modified xsi:type="dcterms:W3CDTF">2025-11-13T18:14:00Z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Fisheries.bib</vt:lpwstr>
  </property>
  <property fmtid="{D5CDD505-2E9C-101B-9397-08002B2CF9AE}" pid="3" name="editor_options">
    <vt:lpwstr/>
  </property>
  <property fmtid="{D5CDD505-2E9C-101B-9397-08002B2CF9AE}" pid="4" name="output">
    <vt:lpwstr/>
  </property>
  <property fmtid="{D5CDD505-2E9C-101B-9397-08002B2CF9AE}" pid="5" name="params">
    <vt:lpwstr/>
  </property>
</Properties>
</file>